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B" w:rsidRPr="00011EDA" w:rsidRDefault="008E5B07" w:rsidP="00011EDA">
      <w:pPr>
        <w:jc w:val="center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女性科技人的育成</w:t>
      </w:r>
      <w:r w:rsidR="00E84391" w:rsidRPr="00011EDA">
        <w:rPr>
          <w:rFonts w:ascii="Times New Roman" w:eastAsia="標楷體" w:hAnsi="Times New Roman" w:cs="Times New Roman"/>
          <w:b/>
        </w:rPr>
        <w:t>及支援相關</w:t>
      </w:r>
      <w:r w:rsidR="001276CE" w:rsidRPr="00011EDA">
        <w:rPr>
          <w:rFonts w:ascii="Times New Roman" w:eastAsia="標楷體" w:hAnsi="Times New Roman" w:cs="Times New Roman"/>
          <w:b/>
        </w:rPr>
        <w:t>施行令</w:t>
      </w:r>
    </w:p>
    <w:p w:rsidR="00CE1C0C" w:rsidRPr="00011EDA" w:rsidRDefault="00CE1C0C" w:rsidP="00011EDA">
      <w:pPr>
        <w:jc w:val="center"/>
        <w:rPr>
          <w:rFonts w:ascii="Times New Roman" w:eastAsia="標楷體" w:hAnsi="Times New Roman" w:cs="Times New Roman"/>
          <w:sz w:val="18"/>
          <w:szCs w:val="18"/>
        </w:rPr>
      </w:pPr>
      <w:r w:rsidRPr="00011EDA">
        <w:rPr>
          <w:rFonts w:ascii="Times New Roman" w:eastAsia="標楷體" w:hAnsi="Times New Roman" w:cs="Times New Roman"/>
          <w:sz w:val="18"/>
          <w:szCs w:val="18"/>
        </w:rPr>
        <w:t>[2012</w:t>
      </w:r>
      <w:r w:rsidRPr="00011EDA">
        <w:rPr>
          <w:rFonts w:ascii="Times New Roman" w:eastAsia="標楷體" w:hAnsi="Times New Roman" w:cs="Times New Roman"/>
          <w:sz w:val="18"/>
          <w:szCs w:val="18"/>
        </w:rPr>
        <w:t>年</w:t>
      </w:r>
      <w:r w:rsidRPr="00011EDA">
        <w:rPr>
          <w:rFonts w:ascii="Times New Roman" w:eastAsia="標楷體" w:hAnsi="Times New Roman" w:cs="Times New Roman"/>
          <w:sz w:val="18"/>
          <w:szCs w:val="18"/>
        </w:rPr>
        <w:t>1</w:t>
      </w:r>
      <w:r w:rsidRPr="00011EDA">
        <w:rPr>
          <w:rFonts w:ascii="Times New Roman" w:eastAsia="標楷體" w:hAnsi="Times New Roman" w:cs="Times New Roman"/>
          <w:sz w:val="18"/>
          <w:szCs w:val="18"/>
        </w:rPr>
        <w:t>月</w:t>
      </w:r>
      <w:r w:rsidRPr="00011EDA">
        <w:rPr>
          <w:rFonts w:ascii="Times New Roman" w:eastAsia="標楷體" w:hAnsi="Times New Roman" w:cs="Times New Roman"/>
          <w:sz w:val="18"/>
          <w:szCs w:val="18"/>
        </w:rPr>
        <w:t>22</w:t>
      </w:r>
      <w:r w:rsidRPr="00011EDA">
        <w:rPr>
          <w:rFonts w:ascii="Times New Roman" w:eastAsia="標楷體" w:hAnsi="Times New Roman" w:cs="Times New Roman"/>
          <w:sz w:val="18"/>
          <w:szCs w:val="18"/>
        </w:rPr>
        <w:t>日施行</w:t>
      </w:r>
      <w:r w:rsidRPr="00011EDA">
        <w:rPr>
          <w:rFonts w:ascii="Times New Roman" w:eastAsia="標楷體" w:hAnsi="Times New Roman" w:cs="Times New Roman"/>
          <w:sz w:val="18"/>
          <w:szCs w:val="18"/>
        </w:rPr>
        <w:t>][</w:t>
      </w:r>
      <w:r w:rsidRPr="00011EDA">
        <w:rPr>
          <w:rFonts w:ascii="Times New Roman" w:eastAsia="標楷體" w:hAnsi="Times New Roman" w:cs="Times New Roman"/>
          <w:sz w:val="18"/>
          <w:szCs w:val="18"/>
        </w:rPr>
        <w:t>總統令第</w:t>
      </w:r>
      <w:r w:rsidRPr="00011EDA">
        <w:rPr>
          <w:rFonts w:ascii="Times New Roman" w:eastAsia="標楷體" w:hAnsi="Times New Roman" w:cs="Times New Roman"/>
          <w:sz w:val="18"/>
          <w:szCs w:val="18"/>
        </w:rPr>
        <w:t>23394</w:t>
      </w:r>
      <w:r w:rsidRPr="00011EDA">
        <w:rPr>
          <w:rFonts w:ascii="Times New Roman" w:eastAsia="標楷體" w:hAnsi="Times New Roman" w:cs="Times New Roman"/>
          <w:sz w:val="18"/>
          <w:szCs w:val="18"/>
        </w:rPr>
        <w:t>號</w:t>
      </w:r>
      <w:r w:rsidRPr="00011EDA">
        <w:rPr>
          <w:rFonts w:ascii="Times New Roman" w:eastAsia="標楷體" w:hAnsi="Times New Roman" w:cs="Times New Roman"/>
          <w:sz w:val="18"/>
          <w:szCs w:val="18"/>
        </w:rPr>
        <w:t>.2011</w:t>
      </w:r>
      <w:r w:rsidRPr="00011EDA">
        <w:rPr>
          <w:rFonts w:ascii="Times New Roman" w:eastAsia="標楷體" w:hAnsi="Times New Roman" w:cs="Times New Roman"/>
          <w:sz w:val="18"/>
          <w:szCs w:val="18"/>
        </w:rPr>
        <w:t>年</w:t>
      </w:r>
      <w:r w:rsidRPr="00011EDA">
        <w:rPr>
          <w:rFonts w:ascii="Times New Roman" w:eastAsia="標楷體" w:hAnsi="Times New Roman" w:cs="Times New Roman"/>
          <w:sz w:val="18"/>
          <w:szCs w:val="18"/>
        </w:rPr>
        <w:t>12</w:t>
      </w:r>
      <w:r w:rsidRPr="00011EDA">
        <w:rPr>
          <w:rFonts w:ascii="Times New Roman" w:eastAsia="標楷體" w:hAnsi="Times New Roman" w:cs="Times New Roman"/>
          <w:sz w:val="18"/>
          <w:szCs w:val="18"/>
        </w:rPr>
        <w:t>月</w:t>
      </w:r>
      <w:r w:rsidRPr="00011EDA">
        <w:rPr>
          <w:rFonts w:ascii="Times New Roman" w:eastAsia="標楷體" w:hAnsi="Times New Roman" w:cs="Times New Roman"/>
          <w:sz w:val="18"/>
          <w:szCs w:val="18"/>
        </w:rPr>
        <w:t>28</w:t>
      </w:r>
      <w:r w:rsidRPr="00011EDA">
        <w:rPr>
          <w:rFonts w:ascii="Times New Roman" w:eastAsia="標楷體" w:hAnsi="Times New Roman" w:cs="Times New Roman"/>
          <w:sz w:val="18"/>
          <w:szCs w:val="18"/>
        </w:rPr>
        <w:t>日部分修訂</w:t>
      </w:r>
      <w:r w:rsidRPr="00011EDA">
        <w:rPr>
          <w:rFonts w:ascii="Times New Roman" w:eastAsia="標楷體" w:hAnsi="Times New Roman" w:cs="Times New Roman"/>
          <w:sz w:val="18"/>
          <w:szCs w:val="18"/>
        </w:rPr>
        <w:t>]</w:t>
      </w:r>
    </w:p>
    <w:p w:rsidR="00CE1C0C" w:rsidRPr="00011EDA" w:rsidRDefault="00CE1C0C" w:rsidP="00011EDA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011EDA">
        <w:rPr>
          <w:rFonts w:ascii="Times New Roman" w:eastAsia="標楷體" w:hAnsi="Times New Roman" w:cs="Times New Roman"/>
          <w:sz w:val="18"/>
          <w:szCs w:val="18"/>
        </w:rPr>
        <w:t>教育科學技術部</w:t>
      </w:r>
      <w:r w:rsidRPr="00011EDA">
        <w:rPr>
          <w:rFonts w:ascii="Times New Roman" w:eastAsia="標楷體" w:hAnsi="Times New Roman" w:cs="Times New Roman"/>
          <w:sz w:val="18"/>
          <w:szCs w:val="18"/>
        </w:rPr>
        <w:t>(</w:t>
      </w:r>
      <w:r w:rsidRPr="00011EDA">
        <w:rPr>
          <w:rFonts w:ascii="Times New Roman" w:eastAsia="標楷體" w:hAnsi="Times New Roman" w:cs="Times New Roman"/>
          <w:sz w:val="18"/>
          <w:szCs w:val="18"/>
        </w:rPr>
        <w:t>科學人才</w:t>
      </w:r>
      <w:r w:rsidR="008E5B07" w:rsidRPr="00011EDA">
        <w:rPr>
          <w:rFonts w:ascii="Times New Roman" w:eastAsia="標楷體" w:hAnsi="Times New Roman" w:cs="Times New Roman"/>
          <w:sz w:val="18"/>
          <w:szCs w:val="18"/>
        </w:rPr>
        <w:t>育成</w:t>
      </w:r>
      <w:r w:rsidRPr="00011EDA">
        <w:rPr>
          <w:rFonts w:ascii="Times New Roman" w:eastAsia="標楷體" w:hAnsi="Times New Roman" w:cs="Times New Roman"/>
          <w:sz w:val="18"/>
          <w:szCs w:val="18"/>
        </w:rPr>
        <w:t>科</w:t>
      </w:r>
      <w:r w:rsidRPr="00011EDA">
        <w:rPr>
          <w:rFonts w:ascii="Times New Roman" w:eastAsia="標楷體" w:hAnsi="Times New Roman" w:cs="Times New Roman"/>
          <w:sz w:val="18"/>
          <w:szCs w:val="18"/>
        </w:rPr>
        <w:t>)02-2100-6233</w:t>
      </w:r>
    </w:p>
    <w:p w:rsidR="00DE6465" w:rsidRPr="00011EDA" w:rsidRDefault="002560FA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1B15B3" w:rsidRPr="00011EDA">
        <w:rPr>
          <w:rFonts w:ascii="Times New Roman" w:eastAsia="標楷體" w:hAnsi="Times New Roman" w:cs="Times New Roman"/>
          <w:b/>
        </w:rPr>
        <w:t>1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E84391" w:rsidRPr="00011EDA">
        <w:rPr>
          <w:rFonts w:ascii="Times New Roman" w:eastAsia="標楷體" w:hAnsi="Times New Roman" w:cs="Times New Roman"/>
          <w:b/>
        </w:rPr>
        <w:t>(</w:t>
      </w:r>
      <w:r w:rsidR="00E84391" w:rsidRPr="00011EDA">
        <w:rPr>
          <w:rFonts w:ascii="Times New Roman" w:eastAsia="標楷體" w:hAnsi="Times New Roman" w:cs="Times New Roman"/>
          <w:b/>
        </w:rPr>
        <w:t>目的</w:t>
      </w:r>
      <w:r w:rsidR="00E84391" w:rsidRPr="00011EDA">
        <w:rPr>
          <w:rFonts w:ascii="Times New Roman" w:eastAsia="標楷體" w:hAnsi="Times New Roman" w:cs="Times New Roman"/>
          <w:b/>
        </w:rPr>
        <w:t>)</w:t>
      </w:r>
      <w:r w:rsidR="00E84391" w:rsidRPr="00011EDA">
        <w:rPr>
          <w:rFonts w:ascii="Times New Roman" w:eastAsia="標楷體" w:hAnsi="Times New Roman" w:cs="Times New Roman"/>
        </w:rPr>
        <w:t>本</w:t>
      </w:r>
      <w:r w:rsidR="001276CE" w:rsidRPr="00011EDA">
        <w:rPr>
          <w:rFonts w:ascii="Times New Roman" w:eastAsia="標楷體" w:hAnsi="Times New Roman" w:cs="Times New Roman"/>
        </w:rPr>
        <w:t>令是</w:t>
      </w:r>
      <w:r w:rsidR="00CE1C0C" w:rsidRPr="00011EDA">
        <w:rPr>
          <w:rFonts w:ascii="Times New Roman" w:eastAsia="標楷體" w:hAnsi="Times New Roman" w:cs="Times New Roman"/>
        </w:rPr>
        <w:t>為規定</w:t>
      </w:r>
      <w:r w:rsidR="001276CE" w:rsidRPr="00011EDA">
        <w:rPr>
          <w:rFonts w:ascii="Times New Roman" w:eastAsia="標楷體" w:hAnsi="Times New Roman" w:cs="Times New Roman"/>
        </w:rPr>
        <w:t>“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="001276CE" w:rsidRPr="00011EDA">
        <w:rPr>
          <w:rFonts w:ascii="Times New Roman" w:eastAsia="標楷體" w:hAnsi="Times New Roman" w:cs="Times New Roman"/>
        </w:rPr>
        <w:t>及支援相關法律</w:t>
      </w:r>
      <w:r w:rsidR="001276CE" w:rsidRPr="00011EDA">
        <w:rPr>
          <w:rFonts w:ascii="Times New Roman" w:eastAsia="標楷體" w:hAnsi="Times New Roman" w:cs="Times New Roman"/>
        </w:rPr>
        <w:t>”</w:t>
      </w:r>
      <w:r w:rsidR="001B15B3" w:rsidRPr="00011EDA">
        <w:rPr>
          <w:rFonts w:ascii="Times New Roman" w:eastAsia="標楷體" w:hAnsi="Times New Roman" w:cs="Times New Roman"/>
        </w:rPr>
        <w:t>委任</w:t>
      </w:r>
      <w:r w:rsidR="00CE1C0C" w:rsidRPr="00011EDA">
        <w:rPr>
          <w:rFonts w:ascii="Times New Roman" w:eastAsia="標楷體" w:hAnsi="Times New Roman" w:cs="Times New Roman"/>
        </w:rPr>
        <w:t>的</w:t>
      </w:r>
      <w:r w:rsidR="001276CE" w:rsidRPr="00011EDA">
        <w:rPr>
          <w:rFonts w:ascii="Times New Roman" w:eastAsia="標楷體" w:hAnsi="Times New Roman" w:cs="Times New Roman"/>
        </w:rPr>
        <w:t>事項以及其施行上必要的事項</w:t>
      </w:r>
      <w:r w:rsidR="00E84391" w:rsidRPr="00011EDA">
        <w:rPr>
          <w:rFonts w:ascii="Times New Roman" w:eastAsia="標楷體" w:hAnsi="Times New Roman" w:cs="Times New Roman"/>
        </w:rPr>
        <w:t>為目的</w:t>
      </w:r>
      <w:r w:rsidRPr="00011EDA">
        <w:rPr>
          <w:rFonts w:ascii="Times New Roman" w:eastAsia="標楷體" w:hAnsi="Times New Roman" w:cs="Times New Roman"/>
        </w:rPr>
        <w:t>。</w:t>
      </w:r>
    </w:p>
    <w:p w:rsidR="001B15B3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CE1C0C" w:rsidRPr="00011EDA" w:rsidRDefault="00CE1C0C" w:rsidP="00011EDA">
      <w:pPr>
        <w:jc w:val="both"/>
        <w:rPr>
          <w:rFonts w:ascii="Times New Roman" w:eastAsia="標楷體" w:hAnsi="Times New Roman" w:cs="Times New Roman"/>
        </w:rPr>
      </w:pPr>
    </w:p>
    <w:p w:rsidR="001276CE" w:rsidRPr="00011EDA" w:rsidRDefault="002560FA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1B15B3" w:rsidRPr="00011EDA">
        <w:rPr>
          <w:rFonts w:ascii="Times New Roman" w:eastAsia="標楷體" w:hAnsi="Times New Roman" w:cs="Times New Roman"/>
          <w:b/>
        </w:rPr>
        <w:t>2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E84391" w:rsidRPr="00011EDA">
        <w:rPr>
          <w:rFonts w:ascii="Times New Roman" w:eastAsia="標楷體" w:hAnsi="Times New Roman" w:cs="Times New Roman"/>
          <w:b/>
        </w:rPr>
        <w:t>(</w:t>
      </w:r>
      <w:r w:rsidR="00E84391" w:rsidRPr="00011EDA">
        <w:rPr>
          <w:rFonts w:ascii="Times New Roman" w:eastAsia="標楷體" w:hAnsi="Times New Roman" w:cs="Times New Roman"/>
          <w:b/>
        </w:rPr>
        <w:t>定義</w:t>
      </w:r>
      <w:r w:rsidR="00E84391" w:rsidRPr="00011EDA">
        <w:rPr>
          <w:rFonts w:ascii="Times New Roman" w:eastAsia="標楷體" w:hAnsi="Times New Roman" w:cs="Times New Roman"/>
          <w:b/>
        </w:rPr>
        <w:t>)</w:t>
      </w:r>
      <w:r w:rsidR="003B2AA7" w:rsidRPr="00011EDA">
        <w:rPr>
          <w:rFonts w:ascii="Times New Roman" w:eastAsia="標楷體" w:hAnsi="Times New Roman" w:cs="Times New Roman"/>
        </w:rPr>
        <w:t>“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="001276CE" w:rsidRPr="00011EDA">
        <w:rPr>
          <w:rFonts w:ascii="Times New Roman" w:eastAsia="標楷體" w:hAnsi="Times New Roman" w:cs="Times New Roman"/>
        </w:rPr>
        <w:t>及支援相關法律</w:t>
      </w:r>
      <w:r w:rsidR="003B2AA7" w:rsidRPr="00011EDA">
        <w:rPr>
          <w:rFonts w:ascii="Times New Roman" w:eastAsia="標楷體" w:hAnsi="Times New Roman" w:cs="Times New Roman"/>
        </w:rPr>
        <w:t>”(</w:t>
      </w:r>
      <w:r w:rsidR="003B2AA7" w:rsidRPr="00011EDA">
        <w:rPr>
          <w:rFonts w:ascii="Times New Roman" w:eastAsia="標楷體" w:hAnsi="Times New Roman" w:cs="Times New Roman"/>
        </w:rPr>
        <w:t>以下</w:t>
      </w:r>
      <w:r w:rsidR="00C73542" w:rsidRPr="00011EDA">
        <w:rPr>
          <w:rFonts w:ascii="Times New Roman" w:eastAsia="標楷體" w:hAnsi="Times New Roman" w:cs="Times New Roman"/>
        </w:rPr>
        <w:t>稱</w:t>
      </w:r>
      <w:r w:rsidR="00DE6465" w:rsidRPr="00011EDA">
        <w:rPr>
          <w:rFonts w:ascii="Times New Roman" w:eastAsia="標楷體" w:hAnsi="Times New Roman" w:cs="Times New Roman"/>
        </w:rPr>
        <w:t>“</w:t>
      </w:r>
      <w:r w:rsidR="001276CE" w:rsidRPr="00011EDA">
        <w:rPr>
          <w:rFonts w:ascii="Times New Roman" w:eastAsia="標楷體" w:hAnsi="Times New Roman" w:cs="Times New Roman"/>
        </w:rPr>
        <w:t>法</w:t>
      </w:r>
      <w:r w:rsidR="003B2AA7" w:rsidRPr="00011EDA">
        <w:rPr>
          <w:rFonts w:ascii="Times New Roman" w:eastAsia="標楷體" w:hAnsi="Times New Roman" w:cs="Times New Roman"/>
        </w:rPr>
        <w:t>”)</w:t>
      </w:r>
      <w:r w:rsidR="001B15B3" w:rsidRPr="00011EDA">
        <w:rPr>
          <w:rFonts w:ascii="Times New Roman" w:eastAsia="標楷體" w:hAnsi="Times New Roman" w:cs="Times New Roman"/>
        </w:rPr>
        <w:t xml:space="preserve"> </w:t>
      </w:r>
      <w:r w:rsidR="00055292" w:rsidRPr="00011EDA">
        <w:rPr>
          <w:rFonts w:ascii="Times New Roman" w:eastAsia="標楷體" w:hAnsi="Times New Roman" w:cs="Times New Roman"/>
        </w:rPr>
        <w:t>第</w:t>
      </w:r>
      <w:r w:rsidR="001276CE" w:rsidRPr="00011EDA">
        <w:rPr>
          <w:rFonts w:ascii="Times New Roman" w:eastAsia="標楷體" w:hAnsi="Times New Roman" w:cs="Times New Roman"/>
        </w:rPr>
        <w:t>2</w:t>
      </w:r>
      <w:r w:rsidR="00055292" w:rsidRPr="00011EDA">
        <w:rPr>
          <w:rFonts w:ascii="Times New Roman" w:eastAsia="標楷體" w:hAnsi="Times New Roman" w:cs="Times New Roman"/>
        </w:rPr>
        <w:t>條</w:t>
      </w:r>
      <w:r w:rsidR="001276CE" w:rsidRPr="00011EDA">
        <w:rPr>
          <w:rFonts w:ascii="Times New Roman" w:eastAsia="標楷體" w:hAnsi="Times New Roman" w:cs="Times New Roman"/>
        </w:rPr>
        <w:t>的</w:t>
      </w:r>
      <w:r w:rsidR="001276CE" w:rsidRPr="00011EDA">
        <w:rPr>
          <w:rFonts w:ascii="Times New Roman" w:eastAsia="標楷體" w:hAnsi="Times New Roman" w:cs="Times New Roman"/>
        </w:rPr>
        <w:t>“</w:t>
      </w:r>
      <w:r w:rsidR="001276CE" w:rsidRPr="00011EDA">
        <w:rPr>
          <w:rFonts w:ascii="Times New Roman" w:eastAsia="標楷體" w:hAnsi="Times New Roman" w:cs="Times New Roman"/>
        </w:rPr>
        <w:t>總統令規定的人</w:t>
      </w:r>
      <w:r w:rsidR="001276CE" w:rsidRPr="00011EDA">
        <w:rPr>
          <w:rFonts w:ascii="Times New Roman" w:eastAsia="標楷體" w:hAnsi="Times New Roman" w:cs="Times New Roman"/>
        </w:rPr>
        <w:t>”</w:t>
      </w:r>
      <w:r w:rsidR="001276CE" w:rsidRPr="00011EDA">
        <w:rPr>
          <w:rFonts w:ascii="Times New Roman" w:eastAsia="標楷體" w:hAnsi="Times New Roman" w:cs="Times New Roman"/>
        </w:rPr>
        <w:t>是指</w:t>
      </w:r>
      <w:r w:rsidR="001B15B3" w:rsidRPr="00011EDA">
        <w:rPr>
          <w:rFonts w:ascii="Times New Roman" w:eastAsia="標楷體" w:hAnsi="Times New Roman" w:cs="Times New Roman"/>
        </w:rPr>
        <w:t>符合</w:t>
      </w:r>
      <w:r w:rsidR="001276CE" w:rsidRPr="00011EDA">
        <w:rPr>
          <w:rFonts w:ascii="Times New Roman" w:eastAsia="標楷體" w:hAnsi="Times New Roman" w:cs="Times New Roman"/>
        </w:rPr>
        <w:t>下列各</w:t>
      </w:r>
      <w:r w:rsidR="00E30F9F">
        <w:rPr>
          <w:rFonts w:ascii="Times New Roman" w:eastAsia="標楷體" w:hAnsi="Times New Roman" w:cs="Times New Roman" w:hint="eastAsia"/>
        </w:rPr>
        <w:t>項</w:t>
      </w:r>
      <w:r w:rsidR="001276CE" w:rsidRPr="00011EDA">
        <w:rPr>
          <w:rFonts w:ascii="Times New Roman" w:eastAsia="標楷體" w:hAnsi="Times New Roman" w:cs="Times New Roman"/>
        </w:rPr>
        <w:t>之</w:t>
      </w:r>
      <w:proofErr w:type="gramStart"/>
      <w:r w:rsidR="001276CE" w:rsidRPr="00011EDA">
        <w:rPr>
          <w:rFonts w:ascii="Times New Roman" w:eastAsia="標楷體" w:hAnsi="Times New Roman" w:cs="Times New Roman"/>
        </w:rPr>
        <w:t>一</w:t>
      </w:r>
      <w:proofErr w:type="gramEnd"/>
      <w:r w:rsidR="001B15B3" w:rsidRPr="00011EDA">
        <w:rPr>
          <w:rFonts w:ascii="Times New Roman" w:eastAsia="標楷體" w:hAnsi="Times New Roman" w:cs="Times New Roman"/>
        </w:rPr>
        <w:t>的女性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1276CE" w:rsidRPr="00011EDA" w:rsidRDefault="001276CE" w:rsidP="00011ED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屬於下列各</w:t>
      </w:r>
      <w:r w:rsidR="00E30F9F">
        <w:rPr>
          <w:rFonts w:ascii="Times New Roman" w:eastAsia="標楷體" w:hAnsi="Times New Roman" w:cs="Times New Roman" w:hint="eastAsia"/>
        </w:rPr>
        <w:t>項</w:t>
      </w:r>
      <w:r w:rsidRPr="00011EDA">
        <w:rPr>
          <w:rFonts w:ascii="Times New Roman" w:eastAsia="標楷體" w:hAnsi="Times New Roman" w:cs="Times New Roman"/>
        </w:rPr>
        <w:t>之</w:t>
      </w:r>
      <w:proofErr w:type="gramStart"/>
      <w:r w:rsidRPr="00011EDA">
        <w:rPr>
          <w:rFonts w:ascii="Times New Roman" w:eastAsia="標楷體" w:hAnsi="Times New Roman" w:cs="Times New Roman"/>
        </w:rPr>
        <w:t>一</w:t>
      </w:r>
      <w:proofErr w:type="gramEnd"/>
      <w:r w:rsidRPr="00011EDA">
        <w:rPr>
          <w:rFonts w:ascii="Times New Roman" w:eastAsia="標楷體" w:hAnsi="Times New Roman" w:cs="Times New Roman"/>
        </w:rPr>
        <w:t>的教育機關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取得理學或工學領域學位之</w:t>
      </w:r>
      <w:r w:rsidR="00231289" w:rsidRPr="00011EDA">
        <w:rPr>
          <w:rFonts w:ascii="Times New Roman" w:eastAsia="標楷體" w:hAnsi="Times New Roman" w:cs="Times New Roman"/>
        </w:rPr>
        <w:t>女性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1276CE" w:rsidRPr="00011EDA" w:rsidRDefault="001276CE" w:rsidP="00011EDA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依「高等教育法」</w:t>
      </w:r>
      <w:r w:rsidR="00055292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</w:t>
      </w:r>
      <w:r w:rsidR="00055292" w:rsidRPr="00011EDA">
        <w:rPr>
          <w:rFonts w:ascii="Times New Roman" w:eastAsia="標楷體" w:hAnsi="Times New Roman" w:cs="Times New Roman"/>
        </w:rPr>
        <w:t>條</w:t>
      </w:r>
      <w:r w:rsidR="001B15B3" w:rsidRPr="00011EDA">
        <w:rPr>
          <w:rFonts w:ascii="Times New Roman" w:eastAsia="標楷體" w:hAnsi="Times New Roman" w:cs="Times New Roman"/>
        </w:rPr>
        <w:t>的大學、產業大學、專科大學、遠距大學</w:t>
      </w:r>
      <w:r w:rsidRPr="00011EDA">
        <w:rPr>
          <w:rFonts w:ascii="Times New Roman" w:eastAsia="標楷體" w:hAnsi="Times New Roman" w:cs="Times New Roman"/>
        </w:rPr>
        <w:t>及技術大學</w:t>
      </w:r>
    </w:p>
    <w:p w:rsidR="001276CE" w:rsidRPr="00011EDA" w:rsidRDefault="001276CE" w:rsidP="00011EDA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依「高等教育法」</w:t>
      </w:r>
      <w:r w:rsidR="00055292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29</w:t>
      </w:r>
      <w:r w:rsidR="00055292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055292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的研究所</w:t>
      </w:r>
    </w:p>
    <w:p w:rsidR="001276CE" w:rsidRPr="00011EDA" w:rsidRDefault="001276CE" w:rsidP="00011EDA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依「高等教育法」</w:t>
      </w:r>
      <w:r w:rsidR="00055292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30</w:t>
      </w:r>
      <w:r w:rsidR="00055292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的研究所大學</w:t>
      </w:r>
    </w:p>
    <w:p w:rsidR="00DE6465" w:rsidRPr="00011EDA" w:rsidRDefault="001276CE" w:rsidP="00011EDA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依「勞工職能開發法」</w:t>
      </w:r>
      <w:r w:rsidR="00055292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</w:t>
      </w:r>
      <w:r w:rsidR="00055292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5</w:t>
      </w:r>
      <w:r w:rsidR="00E30F9F">
        <w:rPr>
          <w:rFonts w:ascii="Times New Roman" w:eastAsia="標楷體" w:hAnsi="Times New Roman" w:cs="Times New Roman" w:hint="eastAsia"/>
        </w:rPr>
        <w:t>款</w:t>
      </w:r>
      <w:r w:rsidRPr="00011EDA">
        <w:rPr>
          <w:rFonts w:ascii="Times New Roman" w:eastAsia="標楷體" w:hAnsi="Times New Roman" w:cs="Times New Roman"/>
        </w:rPr>
        <w:t>的技</w:t>
      </w:r>
      <w:r w:rsidR="00030E32" w:rsidRPr="00011EDA">
        <w:rPr>
          <w:rFonts w:ascii="Times New Roman" w:eastAsia="標楷體" w:hAnsi="Times New Roman" w:cs="Times New Roman"/>
        </w:rPr>
        <w:t>能</w:t>
      </w:r>
      <w:r w:rsidRPr="00011EDA">
        <w:rPr>
          <w:rFonts w:ascii="Times New Roman" w:eastAsia="標楷體" w:hAnsi="Times New Roman" w:cs="Times New Roman"/>
        </w:rPr>
        <w:t>大學</w:t>
      </w:r>
    </w:p>
    <w:p w:rsidR="00030E32" w:rsidRPr="00011EDA" w:rsidRDefault="00030E32" w:rsidP="00011ED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依「國家技術資格法」</w:t>
      </w:r>
      <w:r w:rsidR="00055292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9</w:t>
      </w:r>
      <w:r w:rsidR="00055292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055292" w:rsidRPr="00011EDA">
        <w:rPr>
          <w:rFonts w:ascii="Times New Roman" w:eastAsia="標楷體" w:hAnsi="Times New Roman" w:cs="Times New Roman"/>
        </w:rPr>
        <w:t>項第</w:t>
      </w:r>
      <w:r w:rsidRPr="00011EDA">
        <w:rPr>
          <w:rFonts w:ascii="Times New Roman" w:eastAsia="標楷體" w:hAnsi="Times New Roman" w:cs="Times New Roman"/>
        </w:rPr>
        <w:t>1</w:t>
      </w:r>
      <w:r w:rsidR="00E30F9F">
        <w:rPr>
          <w:rFonts w:ascii="Times New Roman" w:eastAsia="標楷體" w:hAnsi="Times New Roman" w:cs="Times New Roman" w:hint="eastAsia"/>
        </w:rPr>
        <w:t>款</w:t>
      </w:r>
      <w:r w:rsidR="001B15B3" w:rsidRPr="00011EDA">
        <w:rPr>
          <w:rFonts w:ascii="Times New Roman" w:eastAsia="標楷體" w:hAnsi="Times New Roman" w:cs="Times New Roman"/>
        </w:rPr>
        <w:t>的</w:t>
      </w:r>
      <w:r w:rsidRPr="00011EDA">
        <w:rPr>
          <w:rFonts w:ascii="Times New Roman" w:eastAsia="標楷體" w:hAnsi="Times New Roman" w:cs="Times New Roman"/>
        </w:rPr>
        <w:t>產業技師或</w:t>
      </w:r>
      <w:r w:rsidR="00CE1C0C" w:rsidRPr="00011EDA">
        <w:rPr>
          <w:rFonts w:ascii="Times New Roman" w:eastAsia="標楷體" w:hAnsi="Times New Roman" w:cs="Times New Roman"/>
        </w:rPr>
        <w:t>與此</w:t>
      </w:r>
      <w:r w:rsidRPr="00011EDA">
        <w:rPr>
          <w:rFonts w:ascii="Times New Roman" w:eastAsia="標楷體" w:hAnsi="Times New Roman" w:cs="Times New Roman"/>
        </w:rPr>
        <w:t>同等水平以上資格</w:t>
      </w:r>
      <w:r w:rsidR="00CE1C0C" w:rsidRPr="00011EDA">
        <w:rPr>
          <w:rFonts w:ascii="Times New Roman" w:eastAsia="標楷體" w:hAnsi="Times New Roman" w:cs="Times New Roman"/>
        </w:rPr>
        <w:t>取得</w:t>
      </w:r>
      <w:r w:rsidRPr="00011EDA">
        <w:rPr>
          <w:rFonts w:ascii="Times New Roman" w:eastAsia="標楷體" w:hAnsi="Times New Roman" w:cs="Times New Roman"/>
        </w:rPr>
        <w:t>之</w:t>
      </w:r>
      <w:r w:rsidR="00231289" w:rsidRPr="00011EDA">
        <w:rPr>
          <w:rFonts w:ascii="Times New Roman" w:eastAsia="標楷體" w:hAnsi="Times New Roman" w:cs="Times New Roman"/>
        </w:rPr>
        <w:t>女性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A06A23" w:rsidRPr="00011EDA" w:rsidRDefault="00A06A23" w:rsidP="00011ED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其他由教育</w:t>
      </w:r>
      <w:r w:rsidR="00270A87" w:rsidRPr="00011EDA">
        <w:rPr>
          <w:rFonts w:ascii="Times New Roman" w:eastAsia="標楷體" w:hAnsi="Times New Roman" w:cs="Times New Roman"/>
        </w:rPr>
        <w:t>科</w:t>
      </w:r>
      <w:r w:rsidRPr="00011EDA">
        <w:rPr>
          <w:rFonts w:ascii="Times New Roman" w:eastAsia="標楷體" w:hAnsi="Times New Roman" w:cs="Times New Roman"/>
        </w:rPr>
        <w:t>技部部長認為</w:t>
      </w:r>
      <w:r w:rsidR="00CE1C0C" w:rsidRPr="00011EDA">
        <w:rPr>
          <w:rFonts w:ascii="Times New Roman" w:eastAsia="標楷體" w:hAnsi="Times New Roman" w:cs="Times New Roman"/>
        </w:rPr>
        <w:t>與</w:t>
      </w:r>
      <w:r w:rsidRPr="00011EDA">
        <w:rPr>
          <w:rFonts w:ascii="Times New Roman" w:eastAsia="標楷體" w:hAnsi="Times New Roman" w:cs="Times New Roman"/>
        </w:rPr>
        <w:t>1</w:t>
      </w:r>
      <w:r w:rsidR="00E30F9F">
        <w:rPr>
          <w:rFonts w:ascii="Times New Roman" w:eastAsia="標楷體" w:hAnsi="Times New Roman" w:cs="Times New Roman" w:hint="eastAsia"/>
        </w:rPr>
        <w:t>款</w:t>
      </w:r>
      <w:r w:rsidRPr="00011EDA">
        <w:rPr>
          <w:rFonts w:ascii="Times New Roman" w:eastAsia="標楷體" w:hAnsi="Times New Roman" w:cs="Times New Roman"/>
        </w:rPr>
        <w:t>或</w:t>
      </w:r>
      <w:r w:rsidRPr="00011EDA">
        <w:rPr>
          <w:rFonts w:ascii="Times New Roman" w:eastAsia="標楷體" w:hAnsi="Times New Roman" w:cs="Times New Roman"/>
        </w:rPr>
        <w:t>2</w:t>
      </w:r>
      <w:r w:rsidR="00E30F9F">
        <w:rPr>
          <w:rFonts w:ascii="Times New Roman" w:eastAsia="標楷體" w:hAnsi="Times New Roman" w:cs="Times New Roman" w:hint="eastAsia"/>
        </w:rPr>
        <w:t>款</w:t>
      </w:r>
      <w:r w:rsidRPr="00011EDA">
        <w:rPr>
          <w:rFonts w:ascii="Times New Roman" w:eastAsia="標楷體" w:hAnsi="Times New Roman" w:cs="Times New Roman"/>
        </w:rPr>
        <w:t>同等水平</w:t>
      </w:r>
      <w:r w:rsidR="00C73542" w:rsidRPr="00011EDA">
        <w:rPr>
          <w:rFonts w:ascii="Times New Roman" w:eastAsia="標楷體" w:hAnsi="Times New Roman" w:cs="Times New Roman"/>
        </w:rPr>
        <w:t>的</w:t>
      </w:r>
      <w:r w:rsidRPr="00011EDA">
        <w:rPr>
          <w:rFonts w:ascii="Times New Roman" w:eastAsia="標楷體" w:hAnsi="Times New Roman" w:cs="Times New Roman"/>
        </w:rPr>
        <w:t>學位或資格之</w:t>
      </w:r>
      <w:r w:rsidR="00231289" w:rsidRPr="00011EDA">
        <w:rPr>
          <w:rFonts w:ascii="Times New Roman" w:eastAsia="標楷體" w:hAnsi="Times New Roman" w:cs="Times New Roman"/>
        </w:rPr>
        <w:t>女性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030E32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CE1C0C" w:rsidRPr="00011EDA" w:rsidRDefault="00CE1C0C" w:rsidP="00011EDA">
      <w:pPr>
        <w:jc w:val="both"/>
        <w:rPr>
          <w:rFonts w:ascii="Times New Roman" w:eastAsia="標楷體" w:hAnsi="Times New Roman" w:cs="Times New Roman"/>
        </w:rPr>
      </w:pPr>
    </w:p>
    <w:p w:rsidR="003B2AA7" w:rsidRPr="00011EDA" w:rsidRDefault="002560FA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3B2AA7" w:rsidRPr="00011EDA">
        <w:rPr>
          <w:rFonts w:ascii="Times New Roman" w:eastAsia="標楷體" w:hAnsi="Times New Roman" w:cs="Times New Roman"/>
          <w:b/>
        </w:rPr>
        <w:t>3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3B2AA7" w:rsidRPr="00011EDA">
        <w:rPr>
          <w:rFonts w:ascii="Times New Roman" w:eastAsia="標楷體" w:hAnsi="Times New Roman" w:cs="Times New Roman"/>
          <w:b/>
        </w:rPr>
        <w:t>(</w:t>
      </w:r>
      <w:r w:rsidR="00A06A23" w:rsidRPr="00011EDA">
        <w:rPr>
          <w:rFonts w:ascii="Times New Roman" w:eastAsia="標楷體" w:hAnsi="Times New Roman" w:cs="Times New Roman"/>
          <w:b/>
        </w:rPr>
        <w:t>基本計畫等</w:t>
      </w:r>
      <w:r w:rsidR="003B2AA7" w:rsidRPr="00011EDA">
        <w:rPr>
          <w:rFonts w:ascii="Times New Roman" w:eastAsia="標楷體" w:hAnsi="Times New Roman" w:cs="Times New Roman"/>
          <w:b/>
        </w:rPr>
        <w:t>)</w:t>
      </w:r>
    </w:p>
    <w:p w:rsidR="00267342" w:rsidRPr="00011EDA" w:rsidRDefault="00267342" w:rsidP="00011ED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</w:t>
      </w:r>
      <w:r w:rsidR="00270A87" w:rsidRPr="00011EDA">
        <w:rPr>
          <w:rFonts w:ascii="Times New Roman" w:eastAsia="標楷體" w:hAnsi="Times New Roman" w:cs="Times New Roman"/>
        </w:rPr>
        <w:t>科</w:t>
      </w:r>
      <w:r w:rsidRPr="00011EDA">
        <w:rPr>
          <w:rFonts w:ascii="Times New Roman" w:eastAsia="標楷體" w:hAnsi="Times New Roman" w:cs="Times New Roman"/>
        </w:rPr>
        <w:t>技部部長</w:t>
      </w:r>
      <w:r w:rsidR="00C73542" w:rsidRPr="00011EDA">
        <w:rPr>
          <w:rFonts w:ascii="Times New Roman" w:eastAsia="標楷體" w:hAnsi="Times New Roman" w:cs="Times New Roman"/>
        </w:rPr>
        <w:t>將依第</w:t>
      </w:r>
      <w:r w:rsidR="00C73542" w:rsidRPr="00011EDA">
        <w:rPr>
          <w:rFonts w:ascii="Times New Roman" w:eastAsia="標楷體" w:hAnsi="Times New Roman" w:cs="Times New Roman"/>
        </w:rPr>
        <w:t>4</w:t>
      </w:r>
      <w:r w:rsidR="00C73542" w:rsidRPr="00011EDA">
        <w:rPr>
          <w:rFonts w:ascii="Times New Roman" w:eastAsia="標楷體" w:hAnsi="Times New Roman" w:cs="Times New Roman"/>
        </w:rPr>
        <w:t>條第</w:t>
      </w:r>
      <w:r w:rsidR="00C73542" w:rsidRPr="00011EDA">
        <w:rPr>
          <w:rFonts w:ascii="Times New Roman" w:eastAsia="標楷體" w:hAnsi="Times New Roman" w:cs="Times New Roman"/>
        </w:rPr>
        <w:t>1</w:t>
      </w:r>
      <w:r w:rsidR="00C73542" w:rsidRPr="00011EDA">
        <w:rPr>
          <w:rFonts w:ascii="Times New Roman" w:eastAsia="標楷體" w:hAnsi="Times New Roman" w:cs="Times New Roman"/>
        </w:rPr>
        <w:t>項的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="00C73542" w:rsidRPr="00011EDA">
        <w:rPr>
          <w:rFonts w:ascii="Times New Roman" w:eastAsia="標楷體" w:hAnsi="Times New Roman" w:cs="Times New Roman"/>
        </w:rPr>
        <w:t>及支援相關中、長期政策目標及方向</w:t>
      </w:r>
      <w:r w:rsidR="00C73542" w:rsidRPr="00011EDA">
        <w:rPr>
          <w:rFonts w:ascii="Times New Roman" w:eastAsia="標楷體" w:hAnsi="Times New Roman" w:cs="Times New Roman"/>
        </w:rPr>
        <w:t>(</w:t>
      </w:r>
      <w:r w:rsidR="00C73542" w:rsidRPr="00011EDA">
        <w:rPr>
          <w:rFonts w:ascii="Times New Roman" w:eastAsia="標楷體" w:hAnsi="Times New Roman" w:cs="Times New Roman"/>
        </w:rPr>
        <w:t>以下本條稱</w:t>
      </w:r>
      <w:r w:rsidR="00C73542" w:rsidRPr="00011EDA">
        <w:rPr>
          <w:rFonts w:ascii="Times New Roman" w:eastAsia="標楷體" w:hAnsi="Times New Roman" w:cs="Times New Roman"/>
        </w:rPr>
        <w:t>“</w:t>
      </w:r>
      <w:r w:rsidR="00C73542" w:rsidRPr="00011EDA">
        <w:rPr>
          <w:rFonts w:ascii="Times New Roman" w:eastAsia="標楷體" w:hAnsi="Times New Roman" w:cs="Times New Roman"/>
        </w:rPr>
        <w:t>政策目標等</w:t>
      </w:r>
      <w:r w:rsidR="00C73542" w:rsidRPr="00011EDA">
        <w:rPr>
          <w:rFonts w:ascii="Times New Roman" w:eastAsia="標楷體" w:hAnsi="Times New Roman" w:cs="Times New Roman"/>
        </w:rPr>
        <w:t>”)</w:t>
      </w:r>
      <w:r w:rsidR="00132318" w:rsidRPr="00011EDA">
        <w:rPr>
          <w:rFonts w:ascii="Times New Roman" w:eastAsia="標楷體" w:hAnsi="Times New Roman" w:cs="Times New Roman"/>
        </w:rPr>
        <w:t>，</w:t>
      </w:r>
      <w:proofErr w:type="gramStart"/>
      <w:r w:rsidR="00C73542" w:rsidRPr="00011EDA">
        <w:rPr>
          <w:rFonts w:ascii="Times New Roman" w:eastAsia="標楷體" w:hAnsi="Times New Roman" w:cs="Times New Roman"/>
        </w:rPr>
        <w:t>由</w:t>
      </w:r>
      <w:r w:rsidR="00231289" w:rsidRPr="00011EDA">
        <w:rPr>
          <w:rFonts w:ascii="Times New Roman" w:eastAsia="標楷體" w:hAnsi="Times New Roman" w:cs="Times New Roman"/>
        </w:rPr>
        <w:t>依</w:t>
      </w:r>
      <w:proofErr w:type="gramEnd"/>
      <w:r w:rsidR="00C73542" w:rsidRPr="00011EDA">
        <w:rPr>
          <w:rFonts w:ascii="Times New Roman" w:eastAsia="標楷體" w:hAnsi="Times New Roman" w:cs="Times New Roman"/>
        </w:rPr>
        <w:t>「</w:t>
      </w:r>
      <w:r w:rsidR="00231289" w:rsidRPr="00011EDA">
        <w:rPr>
          <w:rFonts w:ascii="Times New Roman" w:eastAsia="標楷體" w:hAnsi="Times New Roman" w:cs="Times New Roman"/>
        </w:rPr>
        <w:t>科技基本法</w:t>
      </w:r>
      <w:r w:rsidR="00C73542" w:rsidRPr="00011EDA">
        <w:rPr>
          <w:rFonts w:ascii="Times New Roman" w:eastAsia="標楷體" w:hAnsi="Times New Roman" w:cs="Times New Roman"/>
        </w:rPr>
        <w:t>」</w:t>
      </w:r>
      <w:r w:rsidR="00231289" w:rsidRPr="00011EDA">
        <w:rPr>
          <w:rFonts w:ascii="Times New Roman" w:eastAsia="標楷體" w:hAnsi="Times New Roman" w:cs="Times New Roman"/>
        </w:rPr>
        <w:t>第</w:t>
      </w:r>
      <w:r w:rsidR="00231289" w:rsidRPr="00011EDA">
        <w:rPr>
          <w:rFonts w:ascii="Times New Roman" w:eastAsia="標楷體" w:hAnsi="Times New Roman" w:cs="Times New Roman"/>
        </w:rPr>
        <w:t>9</w:t>
      </w:r>
      <w:r w:rsidR="004D3110" w:rsidRPr="00011EDA">
        <w:rPr>
          <w:rFonts w:ascii="Times New Roman" w:eastAsia="標楷體" w:hAnsi="Times New Roman" w:cs="Times New Roman"/>
        </w:rPr>
        <w:t>條</w:t>
      </w:r>
      <w:r w:rsidR="00231289" w:rsidRPr="00011EDA">
        <w:rPr>
          <w:rFonts w:ascii="Times New Roman" w:eastAsia="標楷體" w:hAnsi="Times New Roman" w:cs="Times New Roman"/>
        </w:rPr>
        <w:t>的國家科學技術委員會</w:t>
      </w:r>
      <w:r w:rsidR="00C73542" w:rsidRPr="00011EDA">
        <w:rPr>
          <w:rFonts w:ascii="Times New Roman" w:eastAsia="標楷體" w:hAnsi="Times New Roman" w:cs="Times New Roman"/>
        </w:rPr>
        <w:t>(</w:t>
      </w:r>
      <w:r w:rsidR="00C73542" w:rsidRPr="00011EDA">
        <w:rPr>
          <w:rFonts w:ascii="Times New Roman" w:eastAsia="標楷體" w:hAnsi="Times New Roman" w:cs="Times New Roman"/>
        </w:rPr>
        <w:t>以下稱</w:t>
      </w:r>
      <w:r w:rsidR="00C73542" w:rsidRPr="00011EDA">
        <w:rPr>
          <w:rFonts w:ascii="Times New Roman" w:eastAsia="標楷體" w:hAnsi="Times New Roman" w:cs="Times New Roman"/>
        </w:rPr>
        <w:t>“</w:t>
      </w:r>
      <w:r w:rsidR="00C73542" w:rsidRPr="00011EDA">
        <w:rPr>
          <w:rFonts w:ascii="Times New Roman" w:eastAsia="標楷體" w:hAnsi="Times New Roman" w:cs="Times New Roman"/>
        </w:rPr>
        <w:t>國家科技委員會</w:t>
      </w:r>
      <w:r w:rsidR="00C73542" w:rsidRPr="00011EDA">
        <w:rPr>
          <w:rFonts w:ascii="Times New Roman" w:eastAsia="標楷體" w:hAnsi="Times New Roman" w:cs="Times New Roman"/>
        </w:rPr>
        <w:t>”)</w:t>
      </w:r>
      <w:r w:rsidR="00231289" w:rsidRPr="00011EDA">
        <w:rPr>
          <w:rFonts w:ascii="Times New Roman" w:eastAsia="標楷體" w:hAnsi="Times New Roman" w:cs="Times New Roman"/>
        </w:rPr>
        <w:t>的審議後設定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1F2A64" w:rsidRPr="00011EDA">
        <w:rPr>
          <w:rFonts w:ascii="Times New Roman" w:eastAsia="標楷體" w:hAnsi="Times New Roman" w:cs="Times New Roman"/>
        </w:rPr>
        <w:t>並</w:t>
      </w:r>
      <w:r w:rsidR="00270A87" w:rsidRPr="00011EDA">
        <w:rPr>
          <w:rFonts w:ascii="Times New Roman" w:eastAsia="標楷體" w:hAnsi="Times New Roman" w:cs="Times New Roman"/>
        </w:rPr>
        <w:t>通報給相關中央機關的首長和縣市長</w:t>
      </w:r>
      <w:r w:rsidR="00270A87" w:rsidRPr="00011EDA">
        <w:rPr>
          <w:rFonts w:ascii="Times New Roman" w:eastAsia="標楷體" w:hAnsi="Times New Roman" w:cs="Times New Roman"/>
        </w:rPr>
        <w:t>(</w:t>
      </w:r>
      <w:r w:rsidR="00270A87" w:rsidRPr="00011EDA">
        <w:rPr>
          <w:rFonts w:ascii="Times New Roman" w:eastAsia="標楷體" w:hAnsi="Times New Roman" w:cs="Times New Roman"/>
        </w:rPr>
        <w:t>以下稱</w:t>
      </w:r>
      <w:r w:rsidR="00C73542" w:rsidRPr="00011EDA">
        <w:rPr>
          <w:rFonts w:ascii="Times New Roman" w:eastAsia="標楷體" w:hAnsi="Times New Roman" w:cs="Times New Roman"/>
        </w:rPr>
        <w:t>“</w:t>
      </w:r>
      <w:r w:rsidR="00270A87" w:rsidRPr="00011EDA">
        <w:rPr>
          <w:rFonts w:ascii="Times New Roman" w:eastAsia="標楷體" w:hAnsi="Times New Roman" w:cs="Times New Roman"/>
        </w:rPr>
        <w:t>地方首長</w:t>
      </w:r>
      <w:r w:rsidR="00C73542" w:rsidRPr="00011EDA">
        <w:rPr>
          <w:rFonts w:ascii="Times New Roman" w:eastAsia="標楷體" w:hAnsi="Times New Roman" w:cs="Times New Roman"/>
        </w:rPr>
        <w:t>”</w:t>
      </w:r>
      <w:r w:rsidR="00270A87" w:rsidRPr="00011EDA">
        <w:rPr>
          <w:rFonts w:ascii="Times New Roman" w:eastAsia="標楷體" w:hAnsi="Times New Roman" w:cs="Times New Roman"/>
        </w:rPr>
        <w:t>)</w:t>
      </w:r>
      <w:r w:rsidR="00011EDA" w:rsidRPr="00011EDA">
        <w:rPr>
          <w:rFonts w:ascii="Times New Roman" w:eastAsia="標楷體" w:hAnsi="Times New Roman" w:cs="Times New Roman" w:hint="eastAsia"/>
        </w:rPr>
        <w:t xml:space="preserve"> 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267342" w:rsidRPr="00011EDA" w:rsidRDefault="001E4136" w:rsidP="00011ED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政策目標等</w:t>
      </w:r>
      <w:r w:rsidR="00270A87" w:rsidRPr="00011EDA">
        <w:rPr>
          <w:rFonts w:ascii="Times New Roman" w:eastAsia="標楷體" w:hAnsi="Times New Roman" w:cs="Times New Roman"/>
        </w:rPr>
        <w:t>包含下列各</w:t>
      </w:r>
      <w:r w:rsidR="00E30F9F">
        <w:rPr>
          <w:rFonts w:ascii="Times New Roman" w:eastAsia="標楷體" w:hAnsi="Times New Roman" w:cs="Times New Roman" w:hint="eastAsia"/>
        </w:rPr>
        <w:t>項</w:t>
      </w:r>
      <w:r w:rsidR="00270A87" w:rsidRPr="00011EDA">
        <w:rPr>
          <w:rFonts w:ascii="Times New Roman" w:eastAsia="標楷體" w:hAnsi="Times New Roman" w:cs="Times New Roman"/>
        </w:rPr>
        <w:t>事項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270A87" w:rsidRPr="00011EDA" w:rsidRDefault="00270A87" w:rsidP="00011EDA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五年以上期間的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Pr="00011EDA">
        <w:rPr>
          <w:rFonts w:ascii="Times New Roman" w:eastAsia="標楷體" w:hAnsi="Times New Roman" w:cs="Times New Roman"/>
        </w:rPr>
        <w:t>及支援相關中</w:t>
      </w:r>
      <w:r w:rsidR="00C73542" w:rsidRPr="00011EDA">
        <w:rPr>
          <w:rFonts w:ascii="Times New Roman" w:eastAsia="標楷體" w:hAnsi="Times New Roman" w:cs="Times New Roman"/>
        </w:rPr>
        <w:t>、</w:t>
      </w:r>
      <w:r w:rsidRPr="00011EDA">
        <w:rPr>
          <w:rFonts w:ascii="Times New Roman" w:eastAsia="標楷體" w:hAnsi="Times New Roman" w:cs="Times New Roman"/>
        </w:rPr>
        <w:t>長期政策目標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270A87" w:rsidRPr="00011EDA" w:rsidRDefault="00270A87" w:rsidP="00011EDA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為實現</w:t>
      </w:r>
      <w:r w:rsidRPr="00011EDA">
        <w:rPr>
          <w:rFonts w:ascii="Times New Roman" w:eastAsia="標楷體" w:hAnsi="Times New Roman" w:cs="Times New Roman"/>
        </w:rPr>
        <w:t>1</w:t>
      </w:r>
      <w:r w:rsidR="00E30F9F">
        <w:rPr>
          <w:rFonts w:ascii="Times New Roman" w:eastAsia="標楷體" w:hAnsi="Times New Roman" w:cs="Times New Roman" w:hint="eastAsia"/>
        </w:rPr>
        <w:t>款</w:t>
      </w:r>
      <w:r w:rsidRPr="00011EDA">
        <w:rPr>
          <w:rFonts w:ascii="Times New Roman" w:eastAsia="標楷體" w:hAnsi="Times New Roman" w:cs="Times New Roman"/>
        </w:rPr>
        <w:t>的中</w:t>
      </w:r>
      <w:r w:rsidR="00C73542" w:rsidRPr="00011EDA">
        <w:rPr>
          <w:rFonts w:ascii="Times New Roman" w:eastAsia="標楷體" w:hAnsi="Times New Roman" w:cs="Times New Roman"/>
        </w:rPr>
        <w:t>、</w:t>
      </w:r>
      <w:r w:rsidRPr="00011EDA">
        <w:rPr>
          <w:rFonts w:ascii="Times New Roman" w:eastAsia="標楷體" w:hAnsi="Times New Roman" w:cs="Times New Roman"/>
        </w:rPr>
        <w:t>長期目標的策略及推行方向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270A87" w:rsidRPr="00011EDA" w:rsidRDefault="00270A87" w:rsidP="00011EDA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其他由教育科技部部長認為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在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Pr="00011EDA">
        <w:rPr>
          <w:rFonts w:ascii="Times New Roman" w:eastAsia="標楷體" w:hAnsi="Times New Roman" w:cs="Times New Roman"/>
        </w:rPr>
        <w:t>及支援</w:t>
      </w:r>
      <w:r w:rsidR="00C73542" w:rsidRPr="00011EDA">
        <w:rPr>
          <w:rFonts w:ascii="Times New Roman" w:eastAsia="標楷體" w:hAnsi="Times New Roman" w:cs="Times New Roman"/>
        </w:rPr>
        <w:t>上</w:t>
      </w:r>
      <w:r w:rsidR="001F2A64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必要的重要政策推行課題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BE579C" w:rsidRPr="00011EDA" w:rsidRDefault="00270A87" w:rsidP="00011ED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相關中央機關的首長和地方首長</w:t>
      </w:r>
      <w:r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以下本</w:t>
      </w:r>
      <w:r w:rsidR="004D3110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及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4</w:t>
      </w:r>
      <w:r w:rsidR="004D3110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稱</w:t>
      </w:r>
      <w:r w:rsidRPr="00011EDA">
        <w:rPr>
          <w:rFonts w:ascii="Times New Roman" w:eastAsia="標楷體" w:hAnsi="Times New Roman" w:cs="Times New Roman"/>
        </w:rPr>
        <w:t>“</w:t>
      </w:r>
      <w:r w:rsidRPr="00011EDA">
        <w:rPr>
          <w:rFonts w:ascii="Times New Roman" w:eastAsia="標楷體" w:hAnsi="Times New Roman" w:cs="Times New Roman"/>
        </w:rPr>
        <w:t>施行機關</w:t>
      </w:r>
      <w:r w:rsidRPr="00011EDA">
        <w:rPr>
          <w:rFonts w:ascii="Times New Roman" w:eastAsia="標楷體" w:hAnsi="Times New Roman" w:cs="Times New Roman"/>
        </w:rPr>
        <w:t>”)</w:t>
      </w:r>
      <w:r w:rsidRPr="00011EDA">
        <w:rPr>
          <w:rFonts w:ascii="Times New Roman" w:eastAsia="標楷體" w:hAnsi="Times New Roman" w:cs="Times New Roman"/>
        </w:rPr>
        <w:t>依照政策目標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BE579C" w:rsidRPr="00011EDA">
        <w:rPr>
          <w:rFonts w:ascii="Times New Roman" w:eastAsia="標楷體" w:hAnsi="Times New Roman" w:cs="Times New Roman"/>
        </w:rPr>
        <w:t>在每五年對管轄領域</w:t>
      </w:r>
      <w:r w:rsidR="001F2A64" w:rsidRPr="00011EDA">
        <w:rPr>
          <w:rFonts w:ascii="Times New Roman" w:eastAsia="標楷體" w:hAnsi="Times New Roman" w:cs="Times New Roman"/>
        </w:rPr>
        <w:t>須</w:t>
      </w:r>
      <w:r w:rsidR="00C73542" w:rsidRPr="00011EDA">
        <w:rPr>
          <w:rFonts w:ascii="Times New Roman" w:eastAsia="標楷體" w:hAnsi="Times New Roman" w:cs="Times New Roman"/>
        </w:rPr>
        <w:t>建立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1F2A64" w:rsidRPr="00011EDA">
        <w:rPr>
          <w:rFonts w:ascii="Times New Roman" w:eastAsia="標楷體" w:hAnsi="Times New Roman" w:cs="Times New Roman"/>
        </w:rPr>
        <w:t>有關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="001F2A64" w:rsidRPr="00011EDA">
        <w:rPr>
          <w:rFonts w:ascii="Times New Roman" w:eastAsia="標楷體" w:hAnsi="Times New Roman" w:cs="Times New Roman"/>
        </w:rPr>
        <w:t>及支援</w:t>
      </w:r>
      <w:r w:rsidR="00BE579C" w:rsidRPr="00011EDA">
        <w:rPr>
          <w:rFonts w:ascii="Times New Roman" w:eastAsia="標楷體" w:hAnsi="Times New Roman" w:cs="Times New Roman"/>
        </w:rPr>
        <w:t>的計畫及方案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BE579C" w:rsidRPr="00011EDA">
        <w:rPr>
          <w:rFonts w:ascii="Times New Roman" w:eastAsia="標楷體" w:hAnsi="Times New Roman" w:cs="Times New Roman"/>
        </w:rPr>
        <w:t>並呈報給教育科技部部長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D40B5F" w:rsidRPr="00011EDA" w:rsidRDefault="001E4136" w:rsidP="00011ED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D40B5F" w:rsidRPr="00011EDA">
        <w:rPr>
          <w:rFonts w:ascii="Times New Roman" w:eastAsia="標楷體" w:hAnsi="Times New Roman" w:cs="Times New Roman"/>
        </w:rPr>
        <w:t>將施行機關呈報的計畫和方案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1F2A64" w:rsidRPr="00011EDA">
        <w:rPr>
          <w:rFonts w:ascii="Times New Roman" w:eastAsia="標楷體" w:hAnsi="Times New Roman" w:cs="Times New Roman"/>
        </w:rPr>
        <w:t>做</w:t>
      </w:r>
      <w:proofErr w:type="gramStart"/>
      <w:r w:rsidR="00D40B5F" w:rsidRPr="00011EDA">
        <w:rPr>
          <w:rFonts w:ascii="Times New Roman" w:eastAsia="標楷體" w:hAnsi="Times New Roman" w:cs="Times New Roman"/>
        </w:rPr>
        <w:t>研擬</w:t>
      </w:r>
      <w:r w:rsidR="00C73542" w:rsidRPr="00011EDA">
        <w:rPr>
          <w:rFonts w:ascii="Times New Roman" w:eastAsia="標楷體" w:hAnsi="Times New Roman" w:cs="Times New Roman"/>
        </w:rPr>
        <w:t>彙</w:t>
      </w:r>
      <w:proofErr w:type="gramEnd"/>
      <w:r w:rsidR="00C73542" w:rsidRPr="00011EDA">
        <w:rPr>
          <w:rFonts w:ascii="Times New Roman" w:eastAsia="標楷體" w:hAnsi="Times New Roman" w:cs="Times New Roman"/>
        </w:rPr>
        <w:t>整</w:t>
      </w:r>
      <w:r w:rsidR="00D40B5F" w:rsidRPr="00011EDA">
        <w:rPr>
          <w:rFonts w:ascii="Times New Roman" w:eastAsia="標楷體" w:hAnsi="Times New Roman" w:cs="Times New Roman"/>
        </w:rPr>
        <w:t>後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1F2A64" w:rsidRPr="00011EDA">
        <w:rPr>
          <w:rFonts w:ascii="Times New Roman" w:eastAsia="標楷體" w:hAnsi="Times New Roman" w:cs="Times New Roman"/>
        </w:rPr>
        <w:t>經過</w:t>
      </w:r>
      <w:r w:rsidR="00D40B5F" w:rsidRPr="00011EDA">
        <w:rPr>
          <w:rFonts w:ascii="Times New Roman" w:eastAsia="標楷體" w:hAnsi="Times New Roman" w:cs="Times New Roman"/>
        </w:rPr>
        <w:t>依「人力資源開發基本法」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D40B5F" w:rsidRPr="00011EDA">
        <w:rPr>
          <w:rFonts w:ascii="Times New Roman" w:eastAsia="標楷體" w:hAnsi="Times New Roman" w:cs="Times New Roman"/>
        </w:rPr>
        <w:t>7</w:t>
      </w:r>
      <w:r w:rsidR="004D3110" w:rsidRPr="00011EDA">
        <w:rPr>
          <w:rFonts w:ascii="Times New Roman" w:eastAsia="標楷體" w:hAnsi="Times New Roman" w:cs="Times New Roman"/>
        </w:rPr>
        <w:t>條第</w:t>
      </w:r>
      <w:r w:rsidR="00D40B5F" w:rsidRPr="00011EDA">
        <w:rPr>
          <w:rFonts w:ascii="Times New Roman" w:eastAsia="標楷體" w:hAnsi="Times New Roman" w:cs="Times New Roman"/>
        </w:rPr>
        <w:t xml:space="preserve">1 </w:t>
      </w:r>
      <w:r w:rsidR="004D3110" w:rsidRPr="00011EDA">
        <w:rPr>
          <w:rFonts w:ascii="Times New Roman" w:eastAsia="標楷體" w:hAnsi="Times New Roman" w:cs="Times New Roman"/>
        </w:rPr>
        <w:t>項</w:t>
      </w:r>
      <w:r w:rsidR="001F2A64" w:rsidRPr="00011EDA">
        <w:rPr>
          <w:rFonts w:ascii="Times New Roman" w:eastAsia="標楷體" w:hAnsi="Times New Roman" w:cs="Times New Roman"/>
        </w:rPr>
        <w:t>的</w:t>
      </w:r>
      <w:r w:rsidR="00D40B5F" w:rsidRPr="00011EDA">
        <w:rPr>
          <w:rFonts w:ascii="Times New Roman" w:eastAsia="標楷體" w:hAnsi="Times New Roman" w:cs="Times New Roman"/>
        </w:rPr>
        <w:t>國家人力資源委員會和國家科技技術委員會的審議</w:t>
      </w:r>
      <w:r w:rsidR="001F2A64" w:rsidRPr="00011EDA">
        <w:rPr>
          <w:rFonts w:ascii="Times New Roman" w:eastAsia="標楷體" w:hAnsi="Times New Roman" w:cs="Times New Roman"/>
        </w:rPr>
        <w:t>後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C1141D" w:rsidRPr="00011EDA">
        <w:rPr>
          <w:rFonts w:ascii="Times New Roman" w:eastAsia="標楷體" w:hAnsi="Times New Roman" w:cs="Times New Roman"/>
        </w:rPr>
        <w:t>確定</w:t>
      </w:r>
      <w:r w:rsidR="001F2A64" w:rsidRPr="00011EDA">
        <w:rPr>
          <w:rFonts w:ascii="Times New Roman" w:eastAsia="標楷體" w:hAnsi="Times New Roman" w:cs="Times New Roman"/>
        </w:rPr>
        <w:t>出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="006E1E16" w:rsidRPr="00011EDA">
        <w:rPr>
          <w:rFonts w:ascii="Times New Roman" w:eastAsia="標楷體" w:hAnsi="Times New Roman" w:cs="Times New Roman"/>
        </w:rPr>
        <w:t>及支援相關的基本計畫</w:t>
      </w:r>
      <w:r w:rsidR="006E1E16" w:rsidRPr="00011EDA">
        <w:rPr>
          <w:rFonts w:ascii="Times New Roman" w:eastAsia="標楷體" w:hAnsi="Times New Roman" w:cs="Times New Roman"/>
        </w:rPr>
        <w:t>(</w:t>
      </w:r>
      <w:r w:rsidR="006E1E16" w:rsidRPr="00011EDA">
        <w:rPr>
          <w:rFonts w:ascii="Times New Roman" w:eastAsia="標楷體" w:hAnsi="Times New Roman" w:cs="Times New Roman"/>
        </w:rPr>
        <w:t>以下</w:t>
      </w:r>
      <w:r w:rsidR="00C73542" w:rsidRPr="00011EDA">
        <w:rPr>
          <w:rFonts w:ascii="Times New Roman" w:eastAsia="標楷體" w:hAnsi="Times New Roman" w:cs="Times New Roman"/>
        </w:rPr>
        <w:t>稱</w:t>
      </w:r>
      <w:r w:rsidR="006E1E16" w:rsidRPr="00011EDA">
        <w:rPr>
          <w:rFonts w:ascii="Times New Roman" w:eastAsia="標楷體" w:hAnsi="Times New Roman" w:cs="Times New Roman"/>
        </w:rPr>
        <w:t>基本計畫</w:t>
      </w:r>
      <w:r w:rsidR="006E1E16" w:rsidRPr="00011EDA">
        <w:rPr>
          <w:rFonts w:ascii="Times New Roman" w:eastAsia="標楷體" w:hAnsi="Times New Roman" w:cs="Times New Roman"/>
        </w:rPr>
        <w:t>)</w:t>
      </w:r>
      <w:r w:rsidR="001F2A64" w:rsidRPr="00011EDA">
        <w:rPr>
          <w:rFonts w:ascii="Times New Roman" w:eastAsia="標楷體" w:hAnsi="Times New Roman" w:cs="Times New Roman"/>
        </w:rPr>
        <w:t>案，並將其</w:t>
      </w:r>
      <w:r w:rsidR="006E1E16" w:rsidRPr="00011EDA">
        <w:rPr>
          <w:rFonts w:ascii="Times New Roman" w:eastAsia="標楷體" w:hAnsi="Times New Roman" w:cs="Times New Roman"/>
        </w:rPr>
        <w:t>通報給施行機關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2560FA" w:rsidRPr="00011EDA" w:rsidRDefault="006E1E16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</w:t>
      </w:r>
      <w:r w:rsidR="002560FA"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5</w:t>
      </w:r>
      <w:r w:rsidR="002560FA" w:rsidRPr="00011EDA">
        <w:rPr>
          <w:rFonts w:ascii="Times New Roman" w:eastAsia="標楷體" w:hAnsi="Times New Roman" w:cs="Times New Roman"/>
        </w:rPr>
        <w:t xml:space="preserve">) </w:t>
      </w:r>
      <w:r w:rsidR="00CC1969" w:rsidRPr="00011EDA">
        <w:rPr>
          <w:rFonts w:ascii="Times New Roman" w:eastAsia="標楷體" w:hAnsi="Times New Roman" w:cs="Times New Roman"/>
        </w:rPr>
        <w:t>教育科技部部長</w:t>
      </w:r>
      <w:r w:rsidRPr="00011EDA">
        <w:rPr>
          <w:rFonts w:ascii="Times New Roman" w:eastAsia="標楷體" w:hAnsi="Times New Roman" w:cs="Times New Roman"/>
        </w:rPr>
        <w:t>為設定政策目標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對於施行機關可要求提供必要資料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DE6465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lastRenderedPageBreak/>
        <w:t xml:space="preserve"> 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1F2A64" w:rsidRPr="00011EDA" w:rsidRDefault="001F2A64" w:rsidP="00011EDA">
      <w:pPr>
        <w:jc w:val="both"/>
        <w:rPr>
          <w:rFonts w:ascii="Times New Roman" w:eastAsia="標楷體" w:hAnsi="Times New Roman" w:cs="Times New Roman"/>
        </w:rPr>
      </w:pPr>
    </w:p>
    <w:p w:rsidR="00C1141D" w:rsidRPr="00011EDA" w:rsidRDefault="004D3110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6E1E16" w:rsidRPr="00011EDA">
        <w:rPr>
          <w:rFonts w:ascii="Times New Roman" w:eastAsia="標楷體" w:hAnsi="Times New Roman" w:cs="Times New Roman"/>
          <w:b/>
        </w:rPr>
        <w:t>4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6E1E16" w:rsidRPr="00011EDA">
        <w:rPr>
          <w:rFonts w:ascii="Times New Roman" w:eastAsia="標楷體" w:hAnsi="Times New Roman" w:cs="Times New Roman"/>
          <w:b/>
        </w:rPr>
        <w:t>(</w:t>
      </w:r>
      <w:r w:rsidR="006E1E16" w:rsidRPr="00011EDA">
        <w:rPr>
          <w:rFonts w:ascii="Times New Roman" w:eastAsia="標楷體" w:hAnsi="Times New Roman" w:cs="Times New Roman"/>
          <w:b/>
        </w:rPr>
        <w:t>施行計畫等</w:t>
      </w:r>
      <w:r w:rsidR="006E1E16" w:rsidRPr="00011EDA">
        <w:rPr>
          <w:rFonts w:ascii="Times New Roman" w:eastAsia="標楷體" w:hAnsi="Times New Roman" w:cs="Times New Roman"/>
          <w:b/>
        </w:rPr>
        <w:t>)</w:t>
      </w:r>
    </w:p>
    <w:p w:rsidR="008E4CD0" w:rsidRPr="00011EDA" w:rsidRDefault="008E4CD0" w:rsidP="00011EDA">
      <w:pPr>
        <w:pStyle w:val="a7"/>
        <w:numPr>
          <w:ilvl w:val="1"/>
          <w:numId w:val="4"/>
        </w:numPr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為施行機關</w:t>
      </w:r>
      <w:r w:rsidR="001F2A64" w:rsidRPr="00011EDA">
        <w:rPr>
          <w:rFonts w:ascii="Times New Roman" w:eastAsia="標楷體" w:hAnsi="Times New Roman" w:cs="Times New Roman"/>
        </w:rPr>
        <w:t>建立及推行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5</w:t>
      </w:r>
      <w:r w:rsidR="004D3110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4D3110" w:rsidRPr="00011EDA">
        <w:rPr>
          <w:rFonts w:ascii="Times New Roman" w:eastAsia="標楷體" w:hAnsi="Times New Roman" w:cs="Times New Roman"/>
        </w:rPr>
        <w:t>項</w:t>
      </w:r>
      <w:r w:rsidR="00C03CFA" w:rsidRPr="00011EDA">
        <w:rPr>
          <w:rFonts w:ascii="Times New Roman" w:eastAsia="標楷體" w:hAnsi="Times New Roman" w:cs="Times New Roman"/>
        </w:rPr>
        <w:t>的</w:t>
      </w:r>
      <w:r w:rsidRPr="00011EDA">
        <w:rPr>
          <w:rFonts w:ascii="Times New Roman" w:eastAsia="標楷體" w:hAnsi="Times New Roman" w:cs="Times New Roman"/>
        </w:rPr>
        <w:t>年度別施行計畫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C03CFA" w:rsidRPr="00011EDA">
        <w:rPr>
          <w:rFonts w:ascii="Times New Roman" w:eastAsia="標楷體" w:hAnsi="Times New Roman" w:cs="Times New Roman"/>
        </w:rPr>
        <w:t>經</w:t>
      </w:r>
      <w:r w:rsidR="001F2A64" w:rsidRPr="00011EDA">
        <w:rPr>
          <w:rFonts w:ascii="Times New Roman" w:eastAsia="標楷體" w:hAnsi="Times New Roman" w:cs="Times New Roman"/>
        </w:rPr>
        <w:t>由依</w:t>
      </w:r>
      <w:r w:rsidR="00C03CFA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5</w:t>
      </w:r>
      <w:r w:rsidR="004D3110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Pr="00011EDA">
        <w:rPr>
          <w:rFonts w:ascii="Times New Roman" w:eastAsia="標楷體" w:hAnsi="Times New Roman" w:cs="Times New Roman"/>
        </w:rPr>
        <w:t>委員會的審議後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1E4136" w:rsidRPr="00011EDA">
        <w:rPr>
          <w:rFonts w:ascii="Times New Roman" w:eastAsia="標楷體" w:hAnsi="Times New Roman" w:cs="Times New Roman"/>
        </w:rPr>
        <w:t>教育科技部部長</w:t>
      </w:r>
      <w:r w:rsidRPr="00011EDA">
        <w:rPr>
          <w:rFonts w:ascii="Times New Roman" w:eastAsia="標楷體" w:hAnsi="Times New Roman" w:cs="Times New Roman"/>
        </w:rPr>
        <w:t>訂</w:t>
      </w:r>
      <w:r w:rsidR="00C03CFA" w:rsidRPr="00011EDA">
        <w:rPr>
          <w:rFonts w:ascii="Times New Roman" w:eastAsia="標楷體" w:hAnsi="Times New Roman" w:cs="Times New Roman"/>
        </w:rPr>
        <w:t>定出</w:t>
      </w:r>
      <w:r w:rsidRPr="00011EDA">
        <w:rPr>
          <w:rFonts w:ascii="Times New Roman" w:eastAsia="標楷體" w:hAnsi="Times New Roman" w:cs="Times New Roman"/>
        </w:rPr>
        <w:t>下</w:t>
      </w:r>
      <w:r w:rsidR="00C03CFA" w:rsidRPr="00011EDA">
        <w:rPr>
          <w:rFonts w:ascii="Times New Roman" w:eastAsia="標楷體" w:hAnsi="Times New Roman" w:cs="Times New Roman"/>
        </w:rPr>
        <w:t>一</w:t>
      </w:r>
      <w:r w:rsidRPr="00011EDA">
        <w:rPr>
          <w:rFonts w:ascii="Times New Roman" w:eastAsia="標楷體" w:hAnsi="Times New Roman" w:cs="Times New Roman"/>
        </w:rPr>
        <w:t>年度的年度別施行計畫製作方針</w:t>
      </w:r>
      <w:r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以下</w:t>
      </w:r>
      <w:r w:rsidR="00C73542" w:rsidRPr="00011EDA">
        <w:rPr>
          <w:rFonts w:ascii="Times New Roman" w:eastAsia="標楷體" w:hAnsi="Times New Roman" w:cs="Times New Roman"/>
        </w:rPr>
        <w:t>稱</w:t>
      </w:r>
      <w:r w:rsidRPr="00011EDA">
        <w:rPr>
          <w:rFonts w:ascii="Times New Roman" w:eastAsia="標楷體" w:hAnsi="Times New Roman" w:cs="Times New Roman"/>
        </w:rPr>
        <w:t>“</w:t>
      </w:r>
      <w:r w:rsidRPr="00011EDA">
        <w:rPr>
          <w:rFonts w:ascii="Times New Roman" w:eastAsia="標楷體" w:hAnsi="Times New Roman" w:cs="Times New Roman"/>
        </w:rPr>
        <w:t>施行計畫製作方針</w:t>
      </w:r>
      <w:r w:rsidRPr="00011EDA">
        <w:rPr>
          <w:rFonts w:ascii="Times New Roman" w:eastAsia="標楷體" w:hAnsi="Times New Roman" w:cs="Times New Roman"/>
        </w:rPr>
        <w:t>”)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並</w:t>
      </w:r>
      <w:r w:rsidR="001F2A64" w:rsidRPr="00011EDA">
        <w:rPr>
          <w:rFonts w:ascii="Times New Roman" w:eastAsia="標楷體" w:hAnsi="Times New Roman" w:cs="Times New Roman"/>
        </w:rPr>
        <w:t>將其</w:t>
      </w:r>
      <w:r w:rsidRPr="00011EDA">
        <w:rPr>
          <w:rFonts w:ascii="Times New Roman" w:eastAsia="標楷體" w:hAnsi="Times New Roman" w:cs="Times New Roman"/>
        </w:rPr>
        <w:t>在每年</w:t>
      </w:r>
      <w:r w:rsidR="00E30F9F">
        <w:rPr>
          <w:rFonts w:ascii="Times New Roman" w:eastAsia="標楷體" w:hAnsi="Times New Roman" w:cs="Times New Roman" w:hint="eastAsia"/>
        </w:rPr>
        <w:t>7</w:t>
      </w:r>
      <w:r w:rsidRPr="00011EDA">
        <w:rPr>
          <w:rFonts w:ascii="Times New Roman" w:eastAsia="標楷體" w:hAnsi="Times New Roman" w:cs="Times New Roman"/>
        </w:rPr>
        <w:t>月</w:t>
      </w:r>
      <w:r w:rsidRPr="00011EDA">
        <w:rPr>
          <w:rFonts w:ascii="Times New Roman" w:eastAsia="標楷體" w:hAnsi="Times New Roman" w:cs="Times New Roman"/>
        </w:rPr>
        <w:t>31</w:t>
      </w:r>
      <w:r w:rsidRPr="00011EDA">
        <w:rPr>
          <w:rFonts w:ascii="Times New Roman" w:eastAsia="標楷體" w:hAnsi="Times New Roman" w:cs="Times New Roman"/>
        </w:rPr>
        <w:t>日前通報給施行機關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E4CD0" w:rsidRPr="00011EDA" w:rsidRDefault="008E4CD0" w:rsidP="00011EDA">
      <w:pPr>
        <w:pStyle w:val="a7"/>
        <w:numPr>
          <w:ilvl w:val="1"/>
          <w:numId w:val="4"/>
        </w:numPr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教育科技部部長為製作施行計畫製作方針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1F2A64" w:rsidRPr="00011EDA">
        <w:rPr>
          <w:rFonts w:ascii="Times New Roman" w:eastAsia="標楷體" w:hAnsi="Times New Roman" w:cs="Times New Roman"/>
        </w:rPr>
        <w:t>可</w:t>
      </w:r>
      <w:r w:rsidRPr="00011EDA">
        <w:rPr>
          <w:rFonts w:ascii="Times New Roman" w:eastAsia="標楷體" w:hAnsi="Times New Roman" w:cs="Times New Roman"/>
        </w:rPr>
        <w:t>向施行機關</w:t>
      </w:r>
      <w:r w:rsidR="00C03CFA" w:rsidRPr="00011EDA">
        <w:rPr>
          <w:rFonts w:ascii="Times New Roman" w:eastAsia="標楷體" w:hAnsi="Times New Roman" w:cs="Times New Roman"/>
        </w:rPr>
        <w:t>等</w:t>
      </w:r>
      <w:r w:rsidRPr="00011EDA">
        <w:rPr>
          <w:rFonts w:ascii="Times New Roman" w:eastAsia="標楷體" w:hAnsi="Times New Roman" w:cs="Times New Roman"/>
        </w:rPr>
        <w:t>要求必要資料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D7529A" w:rsidRPr="00011EDA" w:rsidRDefault="005A32CD" w:rsidP="00011EDA">
      <w:pPr>
        <w:pStyle w:val="a7"/>
        <w:numPr>
          <w:ilvl w:val="1"/>
          <w:numId w:val="4"/>
        </w:numPr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施行機關</w:t>
      </w:r>
      <w:r w:rsidR="00B73927" w:rsidRPr="00011EDA">
        <w:rPr>
          <w:rFonts w:ascii="Times New Roman" w:eastAsia="標楷體" w:hAnsi="Times New Roman" w:cs="Times New Roman"/>
        </w:rPr>
        <w:t>則</w:t>
      </w:r>
      <w:r w:rsidRPr="00011EDA">
        <w:rPr>
          <w:rFonts w:ascii="Times New Roman" w:eastAsia="標楷體" w:hAnsi="Times New Roman" w:cs="Times New Roman"/>
        </w:rPr>
        <w:t>依照施行計畫製作方針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建立其管轄領域的</w:t>
      </w:r>
      <w:r w:rsidR="00D7529A" w:rsidRPr="00011EDA">
        <w:rPr>
          <w:rFonts w:ascii="Times New Roman" w:eastAsia="標楷體" w:hAnsi="Times New Roman" w:cs="Times New Roman"/>
        </w:rPr>
        <w:t>施行計畫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D7529A" w:rsidRPr="00011EDA">
        <w:rPr>
          <w:rFonts w:ascii="Times New Roman" w:eastAsia="標楷體" w:hAnsi="Times New Roman" w:cs="Times New Roman"/>
        </w:rPr>
        <w:t>並</w:t>
      </w:r>
      <w:r w:rsidR="00B73927" w:rsidRPr="00011EDA">
        <w:rPr>
          <w:rFonts w:ascii="Times New Roman" w:eastAsia="標楷體" w:hAnsi="Times New Roman" w:cs="Times New Roman"/>
        </w:rPr>
        <w:t>於</w:t>
      </w:r>
      <w:r w:rsidR="00D7529A" w:rsidRPr="00011EDA">
        <w:rPr>
          <w:rFonts w:ascii="Times New Roman" w:eastAsia="標楷體" w:hAnsi="Times New Roman" w:cs="Times New Roman"/>
        </w:rPr>
        <w:t>每年</w:t>
      </w:r>
      <w:r w:rsidR="00B73927" w:rsidRPr="00011EDA">
        <w:rPr>
          <w:rFonts w:ascii="Times New Roman" w:eastAsia="標楷體" w:hAnsi="Times New Roman" w:cs="Times New Roman"/>
        </w:rPr>
        <w:t>10</w:t>
      </w:r>
      <w:r w:rsidR="00D7529A" w:rsidRPr="00011EDA">
        <w:rPr>
          <w:rFonts w:ascii="Times New Roman" w:eastAsia="標楷體" w:hAnsi="Times New Roman" w:cs="Times New Roman"/>
        </w:rPr>
        <w:t>月</w:t>
      </w:r>
      <w:r w:rsidR="00D7529A" w:rsidRPr="00011EDA">
        <w:rPr>
          <w:rFonts w:ascii="Times New Roman" w:eastAsia="標楷體" w:hAnsi="Times New Roman" w:cs="Times New Roman"/>
        </w:rPr>
        <w:t>15</w:t>
      </w:r>
      <w:r w:rsidR="00D7529A" w:rsidRPr="00011EDA">
        <w:rPr>
          <w:rFonts w:ascii="Times New Roman" w:eastAsia="標楷體" w:hAnsi="Times New Roman" w:cs="Times New Roman"/>
        </w:rPr>
        <w:t>日前將下一年度的施行計畫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E30F9F">
        <w:rPr>
          <w:rFonts w:ascii="Times New Roman" w:eastAsia="標楷體" w:hAnsi="Times New Roman" w:cs="Times New Roman" w:hint="eastAsia"/>
        </w:rPr>
        <w:t>及</w:t>
      </w:r>
      <w:r w:rsidR="00D7529A" w:rsidRPr="00011EDA">
        <w:rPr>
          <w:rFonts w:ascii="Times New Roman" w:eastAsia="標楷體" w:hAnsi="Times New Roman" w:cs="Times New Roman"/>
        </w:rPr>
        <w:t>每年</w:t>
      </w:r>
      <w:r w:rsidR="00B73927" w:rsidRPr="00011EDA">
        <w:rPr>
          <w:rFonts w:ascii="Times New Roman" w:eastAsia="標楷體" w:hAnsi="Times New Roman" w:cs="Times New Roman"/>
        </w:rPr>
        <w:t>1</w:t>
      </w:r>
      <w:r w:rsidR="00D7529A" w:rsidRPr="00011EDA">
        <w:rPr>
          <w:rFonts w:ascii="Times New Roman" w:eastAsia="標楷體" w:hAnsi="Times New Roman" w:cs="Times New Roman"/>
        </w:rPr>
        <w:t>月</w:t>
      </w:r>
      <w:r w:rsidR="00D7529A" w:rsidRPr="00011EDA">
        <w:rPr>
          <w:rFonts w:ascii="Times New Roman" w:eastAsia="標楷體" w:hAnsi="Times New Roman" w:cs="Times New Roman"/>
        </w:rPr>
        <w:t>31</w:t>
      </w:r>
      <w:r w:rsidR="00D7529A" w:rsidRPr="00011EDA">
        <w:rPr>
          <w:rFonts w:ascii="Times New Roman" w:eastAsia="標楷體" w:hAnsi="Times New Roman" w:cs="Times New Roman"/>
        </w:rPr>
        <w:t>日前將上一年度的推行實績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D7529A" w:rsidRPr="00011EDA">
        <w:rPr>
          <w:rFonts w:ascii="Times New Roman" w:eastAsia="標楷體" w:hAnsi="Times New Roman" w:cs="Times New Roman"/>
        </w:rPr>
        <w:t>呈報給教育科技部部長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D7529A" w:rsidRPr="00011EDA" w:rsidRDefault="00D7529A" w:rsidP="00011EDA">
      <w:pPr>
        <w:pStyle w:val="a7"/>
        <w:numPr>
          <w:ilvl w:val="1"/>
          <w:numId w:val="4"/>
        </w:numPr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教育科技部部長收到</w:t>
      </w:r>
      <w:r w:rsidR="002C438E" w:rsidRPr="00011EDA">
        <w:rPr>
          <w:rFonts w:ascii="Times New Roman" w:eastAsia="標楷體" w:hAnsi="Times New Roman" w:cs="Times New Roman"/>
        </w:rPr>
        <w:t>依第</w:t>
      </w:r>
      <w:r w:rsidR="002C438E" w:rsidRPr="00011EDA">
        <w:rPr>
          <w:rFonts w:ascii="Times New Roman" w:eastAsia="標楷體" w:hAnsi="Times New Roman" w:cs="Times New Roman"/>
        </w:rPr>
        <w:t xml:space="preserve">3 </w:t>
      </w:r>
      <w:r w:rsidR="002C438E" w:rsidRPr="00011EDA">
        <w:rPr>
          <w:rFonts w:ascii="Times New Roman" w:eastAsia="標楷體" w:hAnsi="Times New Roman" w:cs="Times New Roman"/>
        </w:rPr>
        <w:t>項的</w:t>
      </w:r>
      <w:r w:rsidRPr="00011EDA">
        <w:rPr>
          <w:rFonts w:ascii="Times New Roman" w:eastAsia="標楷體" w:hAnsi="Times New Roman" w:cs="Times New Roman"/>
        </w:rPr>
        <w:t>施行計畫及推行實績時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依照基本計畫</w:t>
      </w:r>
      <w:proofErr w:type="gramStart"/>
      <w:r w:rsidRPr="00011EDA">
        <w:rPr>
          <w:rFonts w:ascii="Times New Roman" w:eastAsia="標楷體" w:hAnsi="Times New Roman" w:cs="Times New Roman"/>
        </w:rPr>
        <w:t>將其彙整</w:t>
      </w:r>
      <w:proofErr w:type="gramEnd"/>
      <w:r w:rsidRPr="00011EDA">
        <w:rPr>
          <w:rFonts w:ascii="Times New Roman" w:eastAsia="標楷體" w:hAnsi="Times New Roman" w:cs="Times New Roman"/>
        </w:rPr>
        <w:t>後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呈報給國家科技委員會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並將結果通報給施行機關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D7529A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B73927" w:rsidRPr="00011EDA" w:rsidRDefault="00B73927" w:rsidP="00011EDA">
      <w:pPr>
        <w:jc w:val="both"/>
        <w:rPr>
          <w:rFonts w:ascii="Times New Roman" w:eastAsia="標楷體" w:hAnsi="Times New Roman" w:cs="Times New Roman"/>
        </w:rPr>
      </w:pPr>
    </w:p>
    <w:p w:rsidR="00D7529A" w:rsidRPr="00011EDA" w:rsidRDefault="004D3110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D7529A" w:rsidRPr="00011EDA">
        <w:rPr>
          <w:rFonts w:ascii="Times New Roman" w:eastAsia="標楷體" w:hAnsi="Times New Roman" w:cs="Times New Roman"/>
          <w:b/>
        </w:rPr>
        <w:t>5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D7529A" w:rsidRPr="00011EDA">
        <w:rPr>
          <w:rFonts w:ascii="Times New Roman" w:eastAsia="標楷體" w:hAnsi="Times New Roman" w:cs="Times New Roman"/>
          <w:b/>
        </w:rPr>
        <w:t>(</w:t>
      </w:r>
      <w:r w:rsidR="008E5B07" w:rsidRPr="00011EDA">
        <w:rPr>
          <w:rFonts w:ascii="Times New Roman" w:eastAsia="標楷體" w:hAnsi="Times New Roman" w:cs="Times New Roman"/>
          <w:b/>
        </w:rPr>
        <w:t>女性科技人的育成</w:t>
      </w:r>
      <w:r w:rsidR="00D7529A" w:rsidRPr="00011EDA">
        <w:rPr>
          <w:rFonts w:ascii="Times New Roman" w:eastAsia="標楷體" w:hAnsi="Times New Roman" w:cs="Times New Roman"/>
          <w:b/>
        </w:rPr>
        <w:t>委員會</w:t>
      </w:r>
      <w:r w:rsidR="00D7529A" w:rsidRPr="00011EDA">
        <w:rPr>
          <w:rFonts w:ascii="Times New Roman" w:eastAsia="標楷體" w:hAnsi="Times New Roman" w:cs="Times New Roman"/>
          <w:b/>
        </w:rPr>
        <w:t>)</w:t>
      </w:r>
    </w:p>
    <w:p w:rsidR="00D7529A" w:rsidRPr="00011EDA" w:rsidRDefault="00D7529A" w:rsidP="00011EDA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(1)</w:t>
      </w:r>
      <w:r w:rsidR="00011EDA">
        <w:rPr>
          <w:rFonts w:ascii="Times New Roman" w:eastAsia="標楷體" w:hAnsi="Times New Roman" w:cs="Times New Roman" w:hint="eastAsia"/>
        </w:rPr>
        <w:tab/>
      </w:r>
      <w:r w:rsidRPr="00011EDA">
        <w:rPr>
          <w:rFonts w:ascii="Times New Roman" w:eastAsia="標楷體" w:hAnsi="Times New Roman" w:cs="Times New Roman"/>
        </w:rPr>
        <w:t>為審議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Pr="00011EDA">
        <w:rPr>
          <w:rFonts w:ascii="Times New Roman" w:eastAsia="標楷體" w:hAnsi="Times New Roman" w:cs="Times New Roman"/>
        </w:rPr>
        <w:t>及支援相關事項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B73927" w:rsidRPr="00011EDA">
        <w:rPr>
          <w:rFonts w:ascii="Times New Roman" w:eastAsia="標楷體" w:hAnsi="Times New Roman" w:cs="Times New Roman"/>
        </w:rPr>
        <w:t>在</w:t>
      </w:r>
      <w:r w:rsidRPr="00011EDA">
        <w:rPr>
          <w:rFonts w:ascii="Times New Roman" w:eastAsia="標楷體" w:hAnsi="Times New Roman" w:cs="Times New Roman"/>
        </w:rPr>
        <w:t>教育科技部部長</w:t>
      </w:r>
      <w:r w:rsidR="001E4136" w:rsidRPr="00011EDA">
        <w:rPr>
          <w:rFonts w:ascii="Times New Roman" w:eastAsia="標楷體" w:hAnsi="Times New Roman" w:cs="Times New Roman"/>
        </w:rPr>
        <w:t>隸</w:t>
      </w:r>
      <w:r w:rsidR="00B73927" w:rsidRPr="00011EDA">
        <w:rPr>
          <w:rFonts w:ascii="Times New Roman" w:eastAsia="標楷體" w:hAnsi="Times New Roman" w:cs="Times New Roman"/>
        </w:rPr>
        <w:t>屬</w:t>
      </w:r>
      <w:r w:rsidRPr="00011EDA">
        <w:rPr>
          <w:rFonts w:ascii="Times New Roman" w:eastAsia="標楷體" w:hAnsi="Times New Roman" w:cs="Times New Roman"/>
        </w:rPr>
        <w:t>下</w:t>
      </w:r>
      <w:r w:rsidR="00B73927" w:rsidRPr="00011EDA">
        <w:rPr>
          <w:rFonts w:ascii="Times New Roman" w:eastAsia="標楷體" w:hAnsi="Times New Roman" w:cs="Times New Roman"/>
        </w:rPr>
        <w:t>可</w:t>
      </w:r>
      <w:r w:rsidRPr="00011EDA">
        <w:rPr>
          <w:rFonts w:ascii="Times New Roman" w:eastAsia="標楷體" w:hAnsi="Times New Roman" w:cs="Times New Roman"/>
        </w:rPr>
        <w:t>設置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Pr="00011EDA">
        <w:rPr>
          <w:rFonts w:ascii="Times New Roman" w:eastAsia="標楷體" w:hAnsi="Times New Roman" w:cs="Times New Roman"/>
        </w:rPr>
        <w:t>委員會</w:t>
      </w:r>
      <w:r w:rsidR="00011EDA">
        <w:rPr>
          <w:rFonts w:ascii="Times New Roman" w:eastAsia="標楷體" w:hAnsi="Times New Roman" w:cs="Times New Roman" w:hint="eastAsia"/>
        </w:rPr>
        <w:t>。</w:t>
      </w:r>
      <w:r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以下</w:t>
      </w:r>
      <w:r w:rsidR="00C73542" w:rsidRPr="00011EDA">
        <w:rPr>
          <w:rFonts w:ascii="Times New Roman" w:eastAsia="標楷體" w:hAnsi="Times New Roman" w:cs="Times New Roman"/>
        </w:rPr>
        <w:t>稱</w:t>
      </w:r>
      <w:r w:rsidRPr="00011EDA">
        <w:rPr>
          <w:rFonts w:ascii="Times New Roman" w:eastAsia="標楷體" w:hAnsi="Times New Roman" w:cs="Times New Roman"/>
        </w:rPr>
        <w:t>委員會</w:t>
      </w:r>
      <w:r w:rsidRPr="00011EDA">
        <w:rPr>
          <w:rFonts w:ascii="Times New Roman" w:eastAsia="標楷體" w:hAnsi="Times New Roman" w:cs="Times New Roman"/>
        </w:rPr>
        <w:t>)</w:t>
      </w:r>
    </w:p>
    <w:p w:rsidR="008E4CD0" w:rsidRPr="00011EDA" w:rsidRDefault="00D7529A" w:rsidP="00011EDA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(2)</w:t>
      </w:r>
      <w:r w:rsidR="00011EDA">
        <w:rPr>
          <w:rFonts w:ascii="Times New Roman" w:eastAsia="標楷體" w:hAnsi="Times New Roman" w:cs="Times New Roman" w:hint="eastAsia"/>
        </w:rPr>
        <w:tab/>
      </w:r>
      <w:r w:rsidRPr="00011EDA">
        <w:rPr>
          <w:rFonts w:ascii="Times New Roman" w:eastAsia="標楷體" w:hAnsi="Times New Roman" w:cs="Times New Roman"/>
        </w:rPr>
        <w:t>委員會審議</w:t>
      </w:r>
      <w:proofErr w:type="gramStart"/>
      <w:r w:rsidRPr="00011EDA">
        <w:rPr>
          <w:rFonts w:ascii="Times New Roman" w:eastAsia="標楷體" w:hAnsi="Times New Roman" w:cs="Times New Roman"/>
        </w:rPr>
        <w:t>下列各</w:t>
      </w:r>
      <w:r w:rsidR="004D3110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事項</w:t>
      </w:r>
      <w:proofErr w:type="gramEnd"/>
    </w:p>
    <w:p w:rsidR="00D7529A" w:rsidRPr="00011EDA" w:rsidRDefault="00D7529A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1.</w:t>
      </w:r>
      <w:r w:rsidR="00852559" w:rsidRPr="00011EDA">
        <w:rPr>
          <w:rFonts w:ascii="Times New Roman" w:eastAsia="標楷體" w:hAnsi="Times New Roman" w:cs="Times New Roman"/>
        </w:rPr>
        <w:t xml:space="preserve"> </w:t>
      </w:r>
      <w:r w:rsidR="00852559"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852559" w:rsidRPr="00011EDA">
        <w:rPr>
          <w:rFonts w:ascii="Times New Roman" w:eastAsia="標楷體" w:hAnsi="Times New Roman" w:cs="Times New Roman"/>
        </w:rPr>
        <w:t>5</w:t>
      </w:r>
      <w:r w:rsidR="004D3110" w:rsidRPr="00011EDA">
        <w:rPr>
          <w:rFonts w:ascii="Times New Roman" w:eastAsia="標楷體" w:hAnsi="Times New Roman" w:cs="Times New Roman"/>
        </w:rPr>
        <w:t>條</w:t>
      </w:r>
      <w:r w:rsidR="00852559" w:rsidRPr="00011EDA">
        <w:rPr>
          <w:rFonts w:ascii="Times New Roman" w:eastAsia="標楷體" w:hAnsi="Times New Roman" w:cs="Times New Roman"/>
        </w:rPr>
        <w:t>的年度別施行計畫及推行實績相關事項</w:t>
      </w:r>
    </w:p>
    <w:p w:rsidR="00852559" w:rsidRPr="00011EDA" w:rsidRDefault="00852559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2. 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7</w:t>
      </w:r>
      <w:r w:rsidR="004D3110" w:rsidRPr="00011EDA">
        <w:rPr>
          <w:rFonts w:ascii="Times New Roman" w:eastAsia="標楷體" w:hAnsi="Times New Roman" w:cs="Times New Roman"/>
        </w:rPr>
        <w:t>條</w:t>
      </w:r>
      <w:r w:rsidR="000256E1" w:rsidRPr="00011EDA">
        <w:rPr>
          <w:rFonts w:ascii="Times New Roman" w:eastAsia="標楷體" w:hAnsi="Times New Roman" w:cs="Times New Roman"/>
        </w:rPr>
        <w:t>的</w:t>
      </w:r>
      <w:r w:rsidRPr="00011EDA">
        <w:rPr>
          <w:rFonts w:ascii="Times New Roman" w:eastAsia="標楷體" w:hAnsi="Times New Roman" w:cs="Times New Roman"/>
        </w:rPr>
        <w:t>理工科的就學和</w:t>
      </w:r>
      <w:r w:rsidR="009374CE" w:rsidRPr="00011EDA">
        <w:rPr>
          <w:rFonts w:ascii="Times New Roman" w:eastAsia="標楷體" w:hAnsi="Times New Roman" w:cs="Times New Roman"/>
        </w:rPr>
        <w:t>出路</w:t>
      </w:r>
      <w:r w:rsidR="000256E1" w:rsidRPr="00011EDA">
        <w:rPr>
          <w:rFonts w:ascii="Times New Roman" w:eastAsia="標楷體" w:hAnsi="Times New Roman" w:cs="Times New Roman"/>
        </w:rPr>
        <w:t>的促進</w:t>
      </w:r>
      <w:r w:rsidRPr="00011EDA">
        <w:rPr>
          <w:rFonts w:ascii="Times New Roman" w:eastAsia="標楷體" w:hAnsi="Times New Roman" w:cs="Times New Roman"/>
        </w:rPr>
        <w:t>以及其支援相關事項</w:t>
      </w:r>
    </w:p>
    <w:p w:rsidR="00852559" w:rsidRPr="00011EDA" w:rsidRDefault="00852559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3. 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8</w:t>
      </w:r>
      <w:r w:rsidR="004D3110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4D3110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的維持</w:t>
      </w:r>
      <w:r w:rsidR="000256E1" w:rsidRPr="00011EDA">
        <w:rPr>
          <w:rFonts w:ascii="Times New Roman" w:eastAsia="標楷體" w:hAnsi="Times New Roman" w:cs="Times New Roman"/>
        </w:rPr>
        <w:t>適當</w:t>
      </w:r>
      <w:r w:rsidRPr="00011EDA">
        <w:rPr>
          <w:rFonts w:ascii="Times New Roman" w:eastAsia="標楷體" w:hAnsi="Times New Roman" w:cs="Times New Roman"/>
        </w:rPr>
        <w:t>女學生比率的方案相關事項</w:t>
      </w:r>
    </w:p>
    <w:p w:rsidR="00D7529A" w:rsidRPr="00011EDA" w:rsidRDefault="00852559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4. 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8</w:t>
      </w:r>
      <w:r w:rsidR="004D3110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2</w:t>
      </w:r>
      <w:r w:rsidR="004D3110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</w:t>
      </w:r>
      <w:r w:rsidR="003F19AE" w:rsidRPr="00011EDA">
        <w:rPr>
          <w:rFonts w:ascii="Times New Roman" w:eastAsia="標楷體" w:hAnsi="Times New Roman" w:cs="Times New Roman"/>
        </w:rPr>
        <w:t>優待措施</w:t>
      </w:r>
      <w:r w:rsidRPr="00011EDA">
        <w:rPr>
          <w:rFonts w:ascii="Times New Roman" w:eastAsia="標楷體" w:hAnsi="Times New Roman" w:cs="Times New Roman"/>
        </w:rPr>
        <w:t>相關事項</w:t>
      </w:r>
    </w:p>
    <w:p w:rsidR="002560FA" w:rsidRPr="00011EDA" w:rsidRDefault="00852559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5. 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3F19AE" w:rsidRPr="00011EDA">
        <w:rPr>
          <w:rFonts w:ascii="Times New Roman" w:eastAsia="標楷體" w:hAnsi="Times New Roman" w:cs="Times New Roman"/>
        </w:rPr>
        <w:t>9</w:t>
      </w:r>
      <w:r w:rsidR="004D3110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</w:t>
      </w:r>
      <w:r w:rsidR="003F19AE" w:rsidRPr="00011EDA">
        <w:rPr>
          <w:rFonts w:ascii="Times New Roman" w:eastAsia="標楷體" w:hAnsi="Times New Roman" w:cs="Times New Roman"/>
        </w:rPr>
        <w:t>優秀理工科系女學生的選拔及支援</w:t>
      </w:r>
      <w:r w:rsidRPr="00011EDA">
        <w:rPr>
          <w:rFonts w:ascii="Times New Roman" w:eastAsia="標楷體" w:hAnsi="Times New Roman" w:cs="Times New Roman"/>
        </w:rPr>
        <w:t>相關事項</w:t>
      </w:r>
    </w:p>
    <w:p w:rsidR="00852559" w:rsidRPr="00011EDA" w:rsidRDefault="00852559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6. 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3F19AE" w:rsidRPr="00011EDA">
        <w:rPr>
          <w:rFonts w:ascii="Times New Roman" w:eastAsia="標楷體" w:hAnsi="Times New Roman" w:cs="Times New Roman"/>
        </w:rPr>
        <w:t>10</w:t>
      </w:r>
      <w:r w:rsidR="004D3110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3F19AE" w:rsidRPr="00011EDA">
        <w:rPr>
          <w:rFonts w:ascii="Times New Roman" w:eastAsia="標楷體" w:hAnsi="Times New Roman" w:cs="Times New Roman"/>
        </w:rPr>
        <w:t>支援</w:t>
      </w:r>
      <w:r w:rsidRPr="00011EDA">
        <w:rPr>
          <w:rFonts w:ascii="Times New Roman" w:eastAsia="標楷體" w:hAnsi="Times New Roman" w:cs="Times New Roman"/>
        </w:rPr>
        <w:t>相關事項</w:t>
      </w:r>
    </w:p>
    <w:p w:rsidR="00852559" w:rsidRPr="00011EDA" w:rsidRDefault="00852559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7. 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3F19AE" w:rsidRPr="00011EDA">
        <w:rPr>
          <w:rFonts w:ascii="Times New Roman" w:eastAsia="標楷體" w:hAnsi="Times New Roman" w:cs="Times New Roman"/>
        </w:rPr>
        <w:t>11</w:t>
      </w:r>
      <w:r w:rsidR="004D3110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</w:t>
      </w:r>
      <w:r w:rsidR="003F19AE" w:rsidRPr="00011EDA">
        <w:rPr>
          <w:rFonts w:ascii="Times New Roman" w:eastAsia="標楷體" w:hAnsi="Times New Roman" w:cs="Times New Roman"/>
        </w:rPr>
        <w:t>積極性措施的施行</w:t>
      </w:r>
      <w:r w:rsidRPr="00011EDA">
        <w:rPr>
          <w:rFonts w:ascii="Times New Roman" w:eastAsia="標楷體" w:hAnsi="Times New Roman" w:cs="Times New Roman"/>
        </w:rPr>
        <w:t>相關事項</w:t>
      </w:r>
    </w:p>
    <w:p w:rsidR="00852559" w:rsidRPr="00011EDA" w:rsidRDefault="00852559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8. 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3F19AE" w:rsidRPr="00011EDA">
        <w:rPr>
          <w:rFonts w:ascii="Times New Roman" w:eastAsia="標楷體" w:hAnsi="Times New Roman" w:cs="Times New Roman"/>
        </w:rPr>
        <w:t>14</w:t>
      </w:r>
      <w:r w:rsidR="004D3110" w:rsidRPr="00011EDA">
        <w:rPr>
          <w:rFonts w:ascii="Times New Roman" w:eastAsia="標楷體" w:hAnsi="Times New Roman" w:cs="Times New Roman"/>
        </w:rPr>
        <w:t>條第</w:t>
      </w:r>
      <w:r w:rsidR="003F19AE" w:rsidRPr="00011EDA">
        <w:rPr>
          <w:rFonts w:ascii="Times New Roman" w:eastAsia="標楷體" w:hAnsi="Times New Roman" w:cs="Times New Roman"/>
        </w:rPr>
        <w:t>1</w:t>
      </w:r>
      <w:r w:rsidR="004D3110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</w:t>
      </w:r>
      <w:r w:rsidR="008E5B07" w:rsidRPr="00011EDA">
        <w:rPr>
          <w:rFonts w:ascii="Times New Roman" w:eastAsia="標楷體" w:hAnsi="Times New Roman" w:cs="Times New Roman"/>
        </w:rPr>
        <w:t>女性科技人</w:t>
      </w:r>
      <w:r w:rsidR="003F19AE" w:rsidRPr="00011EDA">
        <w:rPr>
          <w:rFonts w:ascii="Times New Roman" w:eastAsia="標楷體" w:hAnsi="Times New Roman" w:cs="Times New Roman"/>
        </w:rPr>
        <w:t>支援中心的支援</w:t>
      </w:r>
      <w:r w:rsidRPr="00011EDA">
        <w:rPr>
          <w:rFonts w:ascii="Times New Roman" w:eastAsia="標楷體" w:hAnsi="Times New Roman" w:cs="Times New Roman"/>
        </w:rPr>
        <w:t>相關事項</w:t>
      </w:r>
    </w:p>
    <w:p w:rsidR="00852559" w:rsidRPr="00011EDA" w:rsidRDefault="00852559" w:rsidP="00011EDA">
      <w:pPr>
        <w:ind w:leftChars="250" w:left="907" w:hangingChars="128" w:hanging="307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9. </w:t>
      </w:r>
      <w:r w:rsidR="003F19AE" w:rsidRPr="00011EDA">
        <w:rPr>
          <w:rFonts w:ascii="Times New Roman" w:eastAsia="標楷體" w:hAnsi="Times New Roman" w:cs="Times New Roman"/>
        </w:rPr>
        <w:t>其他有關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="003F19AE" w:rsidRPr="00011EDA">
        <w:rPr>
          <w:rFonts w:ascii="Times New Roman" w:eastAsia="標楷體" w:hAnsi="Times New Roman" w:cs="Times New Roman"/>
        </w:rPr>
        <w:t>及支援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3F19AE" w:rsidRPr="00011EDA">
        <w:rPr>
          <w:rFonts w:ascii="Times New Roman" w:eastAsia="標楷體" w:hAnsi="Times New Roman" w:cs="Times New Roman"/>
        </w:rPr>
        <w:t>委員會委員長認為有必要送審的</w:t>
      </w:r>
      <w:r w:rsidRPr="00011EDA">
        <w:rPr>
          <w:rFonts w:ascii="Times New Roman" w:eastAsia="標楷體" w:hAnsi="Times New Roman" w:cs="Times New Roman"/>
        </w:rPr>
        <w:t>事項</w:t>
      </w:r>
    </w:p>
    <w:p w:rsidR="003F19AE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B73927" w:rsidRPr="00011EDA" w:rsidRDefault="00B73927" w:rsidP="00011EDA">
      <w:pPr>
        <w:jc w:val="both"/>
        <w:rPr>
          <w:rFonts w:ascii="Times New Roman" w:eastAsia="標楷體" w:hAnsi="Times New Roman" w:cs="Times New Roman"/>
        </w:rPr>
      </w:pPr>
    </w:p>
    <w:p w:rsidR="003F19AE" w:rsidRPr="00011EDA" w:rsidRDefault="004D3110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3F19AE" w:rsidRPr="00011EDA">
        <w:rPr>
          <w:rFonts w:ascii="Times New Roman" w:eastAsia="標楷體" w:hAnsi="Times New Roman" w:cs="Times New Roman"/>
          <w:b/>
        </w:rPr>
        <w:t>6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3F19AE" w:rsidRPr="00011EDA">
        <w:rPr>
          <w:rFonts w:ascii="Times New Roman" w:eastAsia="標楷體" w:hAnsi="Times New Roman" w:cs="Times New Roman"/>
          <w:b/>
        </w:rPr>
        <w:t>(</w:t>
      </w:r>
      <w:r w:rsidR="003F19AE" w:rsidRPr="00011EDA">
        <w:rPr>
          <w:rFonts w:ascii="Times New Roman" w:eastAsia="標楷體" w:hAnsi="Times New Roman" w:cs="Times New Roman"/>
          <w:b/>
        </w:rPr>
        <w:t>委員會的組成</w:t>
      </w:r>
      <w:r w:rsidR="003F19AE" w:rsidRPr="00011EDA">
        <w:rPr>
          <w:rFonts w:ascii="Times New Roman" w:eastAsia="標楷體" w:hAnsi="Times New Roman" w:cs="Times New Roman"/>
          <w:b/>
        </w:rPr>
        <w:t>)</w:t>
      </w:r>
    </w:p>
    <w:p w:rsidR="003F19AE" w:rsidRPr="00011EDA" w:rsidRDefault="003F19AE" w:rsidP="00011EDA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委員會是由包含委員長一名的</w:t>
      </w:r>
      <w:r w:rsidRPr="00011EDA">
        <w:rPr>
          <w:rFonts w:ascii="Times New Roman" w:eastAsia="標楷體" w:hAnsi="Times New Roman" w:cs="Times New Roman"/>
        </w:rPr>
        <w:t>20</w:t>
      </w:r>
      <w:r w:rsidRPr="00011EDA">
        <w:rPr>
          <w:rFonts w:ascii="Times New Roman" w:eastAsia="標楷體" w:hAnsi="Times New Roman" w:cs="Times New Roman"/>
        </w:rPr>
        <w:t>人以內的當然職委員</w:t>
      </w:r>
      <w:r w:rsidR="005B59AF" w:rsidRPr="00011EDA">
        <w:rPr>
          <w:rFonts w:ascii="Times New Roman" w:eastAsia="標楷體" w:hAnsi="Times New Roman" w:cs="Times New Roman"/>
        </w:rPr>
        <w:t>和</w:t>
      </w:r>
      <w:r w:rsidR="00B73927" w:rsidRPr="00011EDA">
        <w:rPr>
          <w:rFonts w:ascii="Times New Roman" w:eastAsia="標楷體" w:hAnsi="Times New Roman" w:cs="Times New Roman"/>
        </w:rPr>
        <w:t>委</w:t>
      </w:r>
      <w:r w:rsidR="005B59AF" w:rsidRPr="00011EDA">
        <w:rPr>
          <w:rFonts w:ascii="Times New Roman" w:eastAsia="標楷體" w:hAnsi="Times New Roman" w:cs="Times New Roman"/>
        </w:rPr>
        <w:t>派</w:t>
      </w:r>
      <w:r w:rsidR="000256E1" w:rsidRPr="00011EDA">
        <w:rPr>
          <w:rFonts w:ascii="Times New Roman" w:eastAsia="標楷體" w:hAnsi="Times New Roman" w:cs="Times New Roman"/>
        </w:rPr>
        <w:t>職</w:t>
      </w:r>
      <w:r w:rsidR="005B59AF" w:rsidRPr="00011EDA">
        <w:rPr>
          <w:rFonts w:ascii="Times New Roman" w:eastAsia="標楷體" w:hAnsi="Times New Roman" w:cs="Times New Roman"/>
        </w:rPr>
        <w:t>委員組成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9932EE" w:rsidRPr="00011EDA" w:rsidRDefault="005B59AF" w:rsidP="00011EDA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委員會的委員長</w:t>
      </w:r>
      <w:r w:rsidR="009932EE" w:rsidRPr="00011EDA">
        <w:rPr>
          <w:rFonts w:ascii="Times New Roman" w:eastAsia="標楷體" w:hAnsi="Times New Roman" w:cs="Times New Roman"/>
        </w:rPr>
        <w:t>(</w:t>
      </w:r>
      <w:r w:rsidR="004D3110" w:rsidRPr="00011EDA">
        <w:rPr>
          <w:rFonts w:ascii="Times New Roman" w:eastAsia="標楷體" w:hAnsi="Times New Roman" w:cs="Times New Roman"/>
        </w:rPr>
        <w:t>以下</w:t>
      </w:r>
      <w:r w:rsidR="00C73542" w:rsidRPr="00011EDA">
        <w:rPr>
          <w:rFonts w:ascii="Times New Roman" w:eastAsia="標楷體" w:hAnsi="Times New Roman" w:cs="Times New Roman"/>
        </w:rPr>
        <w:t>稱</w:t>
      </w:r>
      <w:r w:rsidR="000256E1" w:rsidRPr="00011EDA">
        <w:rPr>
          <w:rFonts w:ascii="Times New Roman" w:eastAsia="標楷體" w:hAnsi="Times New Roman" w:cs="Times New Roman"/>
        </w:rPr>
        <w:t>委員長</w:t>
      </w:r>
      <w:r w:rsidR="009932EE" w:rsidRPr="00011EDA">
        <w:rPr>
          <w:rFonts w:ascii="Times New Roman" w:eastAsia="標楷體" w:hAnsi="Times New Roman" w:cs="Times New Roman"/>
        </w:rPr>
        <w:t>)</w:t>
      </w:r>
      <w:r w:rsidR="009932EE" w:rsidRPr="00011EDA">
        <w:rPr>
          <w:rFonts w:ascii="Times New Roman" w:eastAsia="標楷體" w:hAnsi="Times New Roman" w:cs="Times New Roman"/>
        </w:rPr>
        <w:t>由教育科技部次長擔任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9932EE" w:rsidRPr="00011EDA">
        <w:rPr>
          <w:rFonts w:ascii="Times New Roman" w:eastAsia="標楷體" w:hAnsi="Times New Roman" w:cs="Times New Roman"/>
        </w:rPr>
        <w:t>當然職委員由企劃財政部、教育科技部、行政安全部、農林水產食品部、知識經濟部、保健福利部、環境部、雇用勞動部、女性家庭部、國務總理室的高階公務員團</w:t>
      </w:r>
      <w:r w:rsidR="00B73927" w:rsidRPr="00011EDA">
        <w:rPr>
          <w:rFonts w:ascii="Times New Roman" w:eastAsia="標楷體" w:hAnsi="Times New Roman" w:cs="Times New Roman"/>
        </w:rPr>
        <w:t>所屬</w:t>
      </w:r>
      <w:r w:rsidR="009932EE" w:rsidRPr="00011EDA">
        <w:rPr>
          <w:rFonts w:ascii="Times New Roman" w:eastAsia="標楷體" w:hAnsi="Times New Roman" w:cs="Times New Roman"/>
        </w:rPr>
        <w:t>的一般職公務員</w:t>
      </w:r>
      <w:r w:rsidR="009932EE" w:rsidRPr="00011EDA">
        <w:rPr>
          <w:rFonts w:ascii="Times New Roman" w:eastAsia="標楷體" w:hAnsi="Times New Roman" w:cs="Times New Roman"/>
        </w:rPr>
        <w:t>(</w:t>
      </w:r>
      <w:r w:rsidR="009932EE" w:rsidRPr="00011EDA">
        <w:rPr>
          <w:rFonts w:ascii="Times New Roman" w:eastAsia="標楷體" w:hAnsi="Times New Roman" w:cs="Times New Roman"/>
        </w:rPr>
        <w:t>包含與此相當的公</w:t>
      </w:r>
      <w:bookmarkStart w:id="0" w:name="_GoBack"/>
      <w:bookmarkEnd w:id="0"/>
      <w:r w:rsidR="009932EE" w:rsidRPr="00011EDA">
        <w:rPr>
          <w:rFonts w:ascii="Times New Roman" w:eastAsia="標楷體" w:hAnsi="Times New Roman" w:cs="Times New Roman"/>
        </w:rPr>
        <w:t>務員</w:t>
      </w:r>
      <w:r w:rsidR="009932EE" w:rsidRPr="00011EDA">
        <w:rPr>
          <w:rFonts w:ascii="Times New Roman" w:eastAsia="標楷體" w:hAnsi="Times New Roman" w:cs="Times New Roman"/>
        </w:rPr>
        <w:t>)</w:t>
      </w:r>
      <w:r w:rsidR="009932EE" w:rsidRPr="00011EDA">
        <w:rPr>
          <w:rFonts w:ascii="Times New Roman" w:eastAsia="標楷體" w:hAnsi="Times New Roman" w:cs="Times New Roman"/>
        </w:rPr>
        <w:t>中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9932EE" w:rsidRPr="00011EDA">
        <w:rPr>
          <w:rFonts w:ascii="Times New Roman" w:eastAsia="標楷體" w:hAnsi="Times New Roman" w:cs="Times New Roman"/>
        </w:rPr>
        <w:t>由所屬行政機關首長推薦的人</w:t>
      </w:r>
      <w:r w:rsidR="009932EE" w:rsidRPr="00011EDA">
        <w:rPr>
          <w:rFonts w:ascii="Times New Roman" w:eastAsia="標楷體" w:hAnsi="Times New Roman" w:cs="Times New Roman"/>
        </w:rPr>
        <w:lastRenderedPageBreak/>
        <w:t>擔任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B73927" w:rsidRPr="00011EDA">
        <w:rPr>
          <w:rFonts w:ascii="Times New Roman" w:eastAsia="標楷體" w:hAnsi="Times New Roman" w:cs="Times New Roman"/>
        </w:rPr>
        <w:t>委</w:t>
      </w:r>
      <w:r w:rsidR="009932EE" w:rsidRPr="00011EDA">
        <w:rPr>
          <w:rFonts w:ascii="Times New Roman" w:eastAsia="標楷體" w:hAnsi="Times New Roman" w:cs="Times New Roman"/>
        </w:rPr>
        <w:t>派</w:t>
      </w:r>
      <w:r w:rsidR="000256E1" w:rsidRPr="00011EDA">
        <w:rPr>
          <w:rFonts w:ascii="Times New Roman" w:eastAsia="標楷體" w:hAnsi="Times New Roman" w:cs="Times New Roman"/>
        </w:rPr>
        <w:t>職</w:t>
      </w:r>
      <w:r w:rsidR="009932EE" w:rsidRPr="00011EDA">
        <w:rPr>
          <w:rFonts w:ascii="Times New Roman" w:eastAsia="標楷體" w:hAnsi="Times New Roman" w:cs="Times New Roman"/>
        </w:rPr>
        <w:t>委員</w:t>
      </w:r>
      <w:r w:rsidR="00951E93" w:rsidRPr="00011EDA">
        <w:rPr>
          <w:rFonts w:ascii="Times New Roman" w:eastAsia="標楷體" w:hAnsi="Times New Roman" w:cs="Times New Roman"/>
        </w:rPr>
        <w:t>是在女性及科技領域相關專業知識及經驗豐富的人士中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951E93" w:rsidRPr="00011EDA">
        <w:rPr>
          <w:rFonts w:ascii="Times New Roman" w:eastAsia="標楷體" w:hAnsi="Times New Roman" w:cs="Times New Roman"/>
        </w:rPr>
        <w:t>由教育科技部部長</w:t>
      </w:r>
      <w:r w:rsidR="00B73927" w:rsidRPr="00011EDA">
        <w:rPr>
          <w:rFonts w:ascii="Times New Roman" w:eastAsia="標楷體" w:hAnsi="Times New Roman" w:cs="Times New Roman"/>
        </w:rPr>
        <w:t>委</w:t>
      </w:r>
      <w:r w:rsidR="00951E93" w:rsidRPr="00011EDA">
        <w:rPr>
          <w:rFonts w:ascii="Times New Roman" w:eastAsia="標楷體" w:hAnsi="Times New Roman" w:cs="Times New Roman"/>
        </w:rPr>
        <w:t>派的人來擔任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5B59AF" w:rsidRPr="00011EDA" w:rsidRDefault="00951E93" w:rsidP="00011EDA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</w:t>
      </w:r>
      <w:r w:rsidR="004D3110" w:rsidRPr="00011EDA">
        <w:rPr>
          <w:rFonts w:ascii="Times New Roman" w:eastAsia="標楷體" w:hAnsi="Times New Roman" w:cs="Times New Roman"/>
        </w:rPr>
        <w:t>項</w:t>
      </w:r>
      <w:r w:rsidR="00B73927" w:rsidRPr="00011EDA">
        <w:rPr>
          <w:rFonts w:ascii="Times New Roman" w:eastAsia="標楷體" w:hAnsi="Times New Roman" w:cs="Times New Roman"/>
        </w:rPr>
        <w:t>委</w:t>
      </w:r>
      <w:r w:rsidRPr="00011EDA">
        <w:rPr>
          <w:rFonts w:ascii="Times New Roman" w:eastAsia="標楷體" w:hAnsi="Times New Roman" w:cs="Times New Roman"/>
        </w:rPr>
        <w:t>派的委員任期為</w:t>
      </w:r>
      <w:r w:rsidRPr="00011EDA">
        <w:rPr>
          <w:rFonts w:ascii="Times New Roman" w:eastAsia="標楷體" w:hAnsi="Times New Roman" w:cs="Times New Roman"/>
        </w:rPr>
        <w:t>2</w:t>
      </w:r>
      <w:r w:rsidRPr="00011EDA">
        <w:rPr>
          <w:rFonts w:ascii="Times New Roman" w:eastAsia="標楷體" w:hAnsi="Times New Roman" w:cs="Times New Roman"/>
        </w:rPr>
        <w:t>年</w:t>
      </w:r>
    </w:p>
    <w:p w:rsidR="00951E93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951E93" w:rsidRPr="00011EDA" w:rsidRDefault="00951E93" w:rsidP="00011EDA">
      <w:pPr>
        <w:jc w:val="both"/>
        <w:rPr>
          <w:rFonts w:ascii="Times New Roman" w:eastAsia="標楷體" w:hAnsi="Times New Roman" w:cs="Times New Roman"/>
        </w:rPr>
      </w:pPr>
    </w:p>
    <w:p w:rsidR="00951E93" w:rsidRPr="00011EDA" w:rsidRDefault="004D3110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951E93" w:rsidRPr="00011EDA">
        <w:rPr>
          <w:rFonts w:ascii="Times New Roman" w:eastAsia="標楷體" w:hAnsi="Times New Roman" w:cs="Times New Roman"/>
          <w:b/>
        </w:rPr>
        <w:t xml:space="preserve">7 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951E93" w:rsidRPr="00011EDA">
        <w:rPr>
          <w:rFonts w:ascii="Times New Roman" w:eastAsia="標楷體" w:hAnsi="Times New Roman" w:cs="Times New Roman"/>
          <w:b/>
        </w:rPr>
        <w:t>(</w:t>
      </w:r>
      <w:r w:rsidR="006D3731" w:rsidRPr="00011EDA">
        <w:rPr>
          <w:rFonts w:ascii="Times New Roman" w:eastAsia="標楷體" w:hAnsi="Times New Roman" w:cs="Times New Roman"/>
          <w:b/>
        </w:rPr>
        <w:t>委員會的</w:t>
      </w:r>
      <w:r w:rsidR="00951E93" w:rsidRPr="00011EDA">
        <w:rPr>
          <w:rFonts w:ascii="Times New Roman" w:eastAsia="標楷體" w:hAnsi="Times New Roman" w:cs="Times New Roman"/>
          <w:b/>
        </w:rPr>
        <w:t>營</w:t>
      </w:r>
      <w:r w:rsidR="006D3731" w:rsidRPr="00011EDA">
        <w:rPr>
          <w:rFonts w:ascii="Times New Roman" w:eastAsia="標楷體" w:hAnsi="Times New Roman" w:cs="Times New Roman"/>
          <w:b/>
        </w:rPr>
        <w:t>運</w:t>
      </w:r>
      <w:r w:rsidR="00951E93" w:rsidRPr="00011EDA">
        <w:rPr>
          <w:rFonts w:ascii="Times New Roman" w:eastAsia="標楷體" w:hAnsi="Times New Roman" w:cs="Times New Roman"/>
          <w:b/>
        </w:rPr>
        <w:t>)</w:t>
      </w:r>
    </w:p>
    <w:p w:rsidR="00951E93" w:rsidRPr="00011EDA" w:rsidRDefault="00821DBD" w:rsidP="00011EDA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委員長負責整個委員會的業務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並召集會議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擔任主席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21DBD" w:rsidRPr="00011EDA" w:rsidRDefault="00821DBD" w:rsidP="00011EDA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委員長在召集會議時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須將會議日期和時間地點及會議案內容等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於會議前五天通知給委員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21DBD" w:rsidRPr="00011EDA" w:rsidRDefault="00821DBD" w:rsidP="00011EDA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委員會的會議於在籍委員過半數出席下舉行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出席委員過半數贊成時決議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21DBD" w:rsidRPr="00011EDA" w:rsidRDefault="00821DBD" w:rsidP="00011EDA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為處理委員會事務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設置</w:t>
      </w:r>
      <w:r w:rsidR="00C74B0B" w:rsidRPr="00011EDA">
        <w:rPr>
          <w:rFonts w:ascii="Times New Roman" w:eastAsia="標楷體" w:hAnsi="Times New Roman" w:cs="Times New Roman"/>
        </w:rPr>
        <w:t>一名主任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0256E1" w:rsidRPr="00011EDA">
        <w:rPr>
          <w:rFonts w:ascii="Times New Roman" w:eastAsia="標楷體" w:hAnsi="Times New Roman" w:cs="Times New Roman"/>
        </w:rPr>
        <w:t>但</w:t>
      </w:r>
      <w:r w:rsidR="00B73927" w:rsidRPr="00011EDA">
        <w:rPr>
          <w:rFonts w:ascii="Times New Roman" w:eastAsia="標楷體" w:hAnsi="Times New Roman" w:cs="Times New Roman"/>
        </w:rPr>
        <w:t>其主任是</w:t>
      </w:r>
      <w:r w:rsidR="00C74B0B" w:rsidRPr="00011EDA">
        <w:rPr>
          <w:rFonts w:ascii="Times New Roman" w:eastAsia="標楷體" w:hAnsi="Times New Roman" w:cs="Times New Roman"/>
        </w:rPr>
        <w:t>由委員長在教育科技部所屬公務員中</w:t>
      </w:r>
      <w:r w:rsidR="001523BF" w:rsidRPr="00011EDA">
        <w:rPr>
          <w:rFonts w:ascii="Times New Roman" w:eastAsia="標楷體" w:hAnsi="Times New Roman" w:cs="Times New Roman"/>
        </w:rPr>
        <w:t>委派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C74B0B" w:rsidRPr="00011EDA" w:rsidRDefault="00C74B0B" w:rsidP="00011EDA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其他委員會的營運相關必要事項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經委員會審議後</w:t>
      </w:r>
      <w:r w:rsidR="001523BF" w:rsidRPr="00011EDA">
        <w:rPr>
          <w:rFonts w:ascii="Times New Roman" w:eastAsia="標楷體" w:hAnsi="Times New Roman" w:cs="Times New Roman"/>
        </w:rPr>
        <w:t>由</w:t>
      </w:r>
      <w:r w:rsidRPr="00011EDA">
        <w:rPr>
          <w:rFonts w:ascii="Times New Roman" w:eastAsia="標楷體" w:hAnsi="Times New Roman" w:cs="Times New Roman"/>
        </w:rPr>
        <w:t>委員長訂定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C74B0B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1523BF" w:rsidRPr="00011EDA" w:rsidRDefault="001523BF" w:rsidP="00011EDA">
      <w:pPr>
        <w:jc w:val="both"/>
        <w:rPr>
          <w:rFonts w:ascii="Times New Roman" w:eastAsia="標楷體" w:hAnsi="Times New Roman" w:cs="Times New Roman"/>
        </w:rPr>
      </w:pPr>
    </w:p>
    <w:p w:rsidR="00C74B0B" w:rsidRPr="00011EDA" w:rsidRDefault="004D3110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C74B0B" w:rsidRPr="00011EDA">
        <w:rPr>
          <w:rFonts w:ascii="Times New Roman" w:eastAsia="標楷體" w:hAnsi="Times New Roman" w:cs="Times New Roman"/>
          <w:b/>
        </w:rPr>
        <w:t>8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C74B0B" w:rsidRPr="00011EDA">
        <w:rPr>
          <w:rFonts w:ascii="Times New Roman" w:eastAsia="標楷體" w:hAnsi="Times New Roman" w:cs="Times New Roman"/>
          <w:b/>
        </w:rPr>
        <w:t>(</w:t>
      </w:r>
      <w:r w:rsidR="00C74B0B" w:rsidRPr="00011EDA">
        <w:rPr>
          <w:rFonts w:ascii="Times New Roman" w:eastAsia="標楷體" w:hAnsi="Times New Roman" w:cs="Times New Roman"/>
          <w:b/>
        </w:rPr>
        <w:t>實態調查的對象及方法等</w:t>
      </w:r>
      <w:r w:rsidR="00C74B0B" w:rsidRPr="00011EDA">
        <w:rPr>
          <w:rFonts w:ascii="Times New Roman" w:eastAsia="標楷體" w:hAnsi="Times New Roman" w:cs="Times New Roman"/>
          <w:b/>
        </w:rPr>
        <w:t>)</w:t>
      </w:r>
    </w:p>
    <w:p w:rsidR="00C74B0B" w:rsidRPr="00011EDA" w:rsidRDefault="00C74B0B" w:rsidP="00011EDA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1523BF" w:rsidRPr="00011EDA">
        <w:rPr>
          <w:rFonts w:ascii="Times New Roman" w:eastAsia="標楷體" w:hAnsi="Times New Roman" w:cs="Times New Roman"/>
        </w:rPr>
        <w:t>對於</w:t>
      </w:r>
      <w:r w:rsidRPr="00011EDA">
        <w:rPr>
          <w:rFonts w:ascii="Times New Roman" w:eastAsia="標楷體" w:hAnsi="Times New Roman" w:cs="Times New Roman"/>
        </w:rPr>
        <w:t>依法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 xml:space="preserve">6 </w:t>
      </w:r>
      <w:r w:rsidR="004D3110" w:rsidRPr="00011EDA">
        <w:rPr>
          <w:rFonts w:ascii="Times New Roman" w:eastAsia="標楷體" w:hAnsi="Times New Roman" w:cs="Times New Roman"/>
        </w:rPr>
        <w:t>條</w:t>
      </w:r>
      <w:r w:rsidR="001523BF" w:rsidRPr="00011EDA">
        <w:rPr>
          <w:rFonts w:ascii="Times New Roman" w:eastAsia="標楷體" w:hAnsi="Times New Roman" w:cs="Times New Roman"/>
        </w:rPr>
        <w:t>的實態調查，</w:t>
      </w:r>
      <w:r w:rsidRPr="00011EDA">
        <w:rPr>
          <w:rFonts w:ascii="Times New Roman" w:eastAsia="標楷體" w:hAnsi="Times New Roman" w:cs="Times New Roman"/>
        </w:rPr>
        <w:t>以</w:t>
      </w:r>
      <w:proofErr w:type="gramStart"/>
      <w:r w:rsidRPr="00011EDA">
        <w:rPr>
          <w:rFonts w:ascii="Times New Roman" w:eastAsia="標楷體" w:hAnsi="Times New Roman" w:cs="Times New Roman"/>
        </w:rPr>
        <w:t>下</w:t>
      </w:r>
      <w:r w:rsidR="001523BF" w:rsidRPr="00011EDA">
        <w:rPr>
          <w:rFonts w:ascii="Times New Roman" w:eastAsia="標楷體" w:hAnsi="Times New Roman" w:cs="Times New Roman"/>
        </w:rPr>
        <w:t>列</w:t>
      </w:r>
      <w:r w:rsidRPr="00011EDA">
        <w:rPr>
          <w:rFonts w:ascii="Times New Roman" w:eastAsia="標楷體" w:hAnsi="Times New Roman" w:cs="Times New Roman"/>
        </w:rPr>
        <w:t>各</w:t>
      </w:r>
      <w:r w:rsidR="004D3110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機關</w:t>
      </w:r>
      <w:proofErr w:type="gramEnd"/>
      <w:r w:rsidRPr="00011EDA">
        <w:rPr>
          <w:rFonts w:ascii="Times New Roman" w:eastAsia="標楷體" w:hAnsi="Times New Roman" w:cs="Times New Roman"/>
        </w:rPr>
        <w:t>為對象實施</w:t>
      </w:r>
      <w:r w:rsidR="004D3110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並將其結果反映於</w:t>
      </w:r>
      <w:r w:rsidR="001523BF" w:rsidRPr="00011EDA">
        <w:rPr>
          <w:rFonts w:ascii="Times New Roman" w:eastAsia="標楷體" w:hAnsi="Times New Roman" w:cs="Times New Roman"/>
        </w:rPr>
        <w:t>依</w:t>
      </w:r>
      <w:r w:rsidR="006D3731" w:rsidRPr="00011EDA">
        <w:rPr>
          <w:rFonts w:ascii="Times New Roman" w:eastAsia="標楷體" w:hAnsi="Times New Roman" w:cs="Times New Roman"/>
        </w:rPr>
        <w:t>法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5</w:t>
      </w:r>
      <w:r w:rsidR="004D3110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4D3110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的年度別施行計畫等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C74B0B" w:rsidRPr="00011EDA" w:rsidRDefault="001523BF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1.</w:t>
      </w:r>
      <w:r w:rsidR="00C74B0B" w:rsidRPr="00011EDA">
        <w:rPr>
          <w:rFonts w:ascii="Times New Roman" w:eastAsia="標楷體" w:hAnsi="Times New Roman" w:cs="Times New Roman"/>
        </w:rPr>
        <w:t>科技領域的研究機關</w:t>
      </w:r>
    </w:p>
    <w:p w:rsidR="00C74B0B" w:rsidRPr="00011EDA" w:rsidRDefault="00C74B0B" w:rsidP="00011EDA">
      <w:pPr>
        <w:ind w:left="48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a.</w:t>
      </w:r>
      <w:r w:rsidRPr="00011EDA">
        <w:rPr>
          <w:rFonts w:ascii="Times New Roman" w:eastAsia="標楷體" w:hAnsi="Times New Roman" w:cs="Times New Roman"/>
        </w:rPr>
        <w:t>「科技領域政府出資研究機關等設立及營運相關法律」附表</w:t>
      </w:r>
      <w:r w:rsidR="006D3731" w:rsidRPr="00011EDA">
        <w:rPr>
          <w:rFonts w:ascii="Times New Roman" w:eastAsia="標楷體" w:hAnsi="Times New Roman" w:cs="Times New Roman"/>
        </w:rPr>
        <w:t>上</w:t>
      </w:r>
      <w:r w:rsidRPr="00011EDA">
        <w:rPr>
          <w:rFonts w:ascii="Times New Roman" w:eastAsia="標楷體" w:hAnsi="Times New Roman" w:cs="Times New Roman"/>
        </w:rPr>
        <w:t>的研究機關</w:t>
      </w:r>
    </w:p>
    <w:p w:rsidR="00C74B0B" w:rsidRPr="00011EDA" w:rsidRDefault="001523BF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 </w:t>
      </w:r>
      <w:r w:rsidR="00C74B0B" w:rsidRPr="00011EDA">
        <w:rPr>
          <w:rFonts w:ascii="Times New Roman" w:eastAsia="標楷體" w:hAnsi="Times New Roman" w:cs="Times New Roman"/>
        </w:rPr>
        <w:t xml:space="preserve">b. </w:t>
      </w:r>
      <w:r w:rsidR="00C74B0B" w:rsidRPr="00011EDA">
        <w:rPr>
          <w:rFonts w:ascii="Times New Roman" w:eastAsia="標楷體" w:hAnsi="Times New Roman" w:cs="Times New Roman"/>
        </w:rPr>
        <w:t>依「國防科學研究中心法」的國防科學研究中心</w:t>
      </w:r>
    </w:p>
    <w:p w:rsidR="00C74B0B" w:rsidRPr="00011EDA" w:rsidRDefault="001523BF" w:rsidP="00011EDA">
      <w:pPr>
        <w:ind w:left="850" w:hangingChars="354" w:hanging="85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 </w:t>
      </w:r>
      <w:r w:rsidR="00C74B0B" w:rsidRPr="00011EDA">
        <w:rPr>
          <w:rFonts w:ascii="Times New Roman" w:eastAsia="標楷體" w:hAnsi="Times New Roman" w:cs="Times New Roman"/>
        </w:rPr>
        <w:t xml:space="preserve">c. </w:t>
      </w:r>
      <w:r w:rsidR="00C74B0B" w:rsidRPr="00011EDA">
        <w:rPr>
          <w:rFonts w:ascii="Times New Roman" w:eastAsia="標楷體" w:hAnsi="Times New Roman" w:cs="Times New Roman"/>
        </w:rPr>
        <w:t>依「特定研究機關</w:t>
      </w:r>
      <w:r w:rsidR="008E5B07" w:rsidRPr="00011EDA">
        <w:rPr>
          <w:rFonts w:ascii="Times New Roman" w:eastAsia="標楷體" w:hAnsi="Times New Roman" w:cs="Times New Roman"/>
        </w:rPr>
        <w:t>育成</w:t>
      </w:r>
      <w:r w:rsidR="00C74B0B" w:rsidRPr="00011EDA">
        <w:rPr>
          <w:rFonts w:ascii="Times New Roman" w:eastAsia="標楷體" w:hAnsi="Times New Roman" w:cs="Times New Roman"/>
        </w:rPr>
        <w:t>法施行令」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C74B0B" w:rsidRPr="00011EDA">
        <w:rPr>
          <w:rFonts w:ascii="Times New Roman" w:eastAsia="標楷體" w:hAnsi="Times New Roman" w:cs="Times New Roman"/>
        </w:rPr>
        <w:t>3</w:t>
      </w:r>
      <w:r w:rsidR="004D3110" w:rsidRPr="00011EDA">
        <w:rPr>
          <w:rFonts w:ascii="Times New Roman" w:eastAsia="標楷體" w:hAnsi="Times New Roman" w:cs="Times New Roman"/>
        </w:rPr>
        <w:t>條第</w:t>
      </w:r>
      <w:r w:rsidR="00C74B0B" w:rsidRPr="00011EDA">
        <w:rPr>
          <w:rFonts w:ascii="Times New Roman" w:eastAsia="標楷體" w:hAnsi="Times New Roman" w:cs="Times New Roman"/>
        </w:rPr>
        <w:t>1</w:t>
      </w:r>
      <w:r w:rsidR="004D3110" w:rsidRPr="00011EDA">
        <w:rPr>
          <w:rFonts w:ascii="Times New Roman" w:eastAsia="標楷體" w:hAnsi="Times New Roman" w:cs="Times New Roman"/>
        </w:rPr>
        <w:t>號</w:t>
      </w:r>
      <w:r w:rsidR="006D3731" w:rsidRPr="00011EDA">
        <w:rPr>
          <w:rFonts w:ascii="Times New Roman" w:eastAsia="標楷體" w:hAnsi="Times New Roman" w:cs="Times New Roman"/>
        </w:rPr>
        <w:t>起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C74B0B" w:rsidRPr="00011EDA">
        <w:rPr>
          <w:rFonts w:ascii="Times New Roman" w:eastAsia="標楷體" w:hAnsi="Times New Roman" w:cs="Times New Roman"/>
        </w:rPr>
        <w:t>5</w:t>
      </w:r>
      <w:r w:rsidR="004D3110" w:rsidRPr="00011EDA">
        <w:rPr>
          <w:rFonts w:ascii="Times New Roman" w:eastAsia="標楷體" w:hAnsi="Times New Roman" w:cs="Times New Roman"/>
        </w:rPr>
        <w:t>號</w:t>
      </w:r>
      <w:r w:rsidR="006D3731" w:rsidRPr="00011EDA">
        <w:rPr>
          <w:rFonts w:ascii="Times New Roman" w:eastAsia="標楷體" w:hAnsi="Times New Roman" w:cs="Times New Roman"/>
        </w:rPr>
        <w:t>為</w:t>
      </w:r>
      <w:r w:rsidR="00C74B0B" w:rsidRPr="00011EDA">
        <w:rPr>
          <w:rFonts w:ascii="Times New Roman" w:eastAsia="標楷體" w:hAnsi="Times New Roman" w:cs="Times New Roman"/>
        </w:rPr>
        <w:t>止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6D3731" w:rsidRPr="00011EDA">
        <w:rPr>
          <w:rFonts w:ascii="Times New Roman" w:eastAsia="標楷體" w:hAnsi="Times New Roman" w:cs="Times New Roman"/>
        </w:rPr>
        <w:t>以</w:t>
      </w:r>
      <w:r w:rsidR="00C74B0B" w:rsidRPr="00011EDA">
        <w:rPr>
          <w:rFonts w:ascii="Times New Roman" w:eastAsia="標楷體" w:hAnsi="Times New Roman" w:cs="Times New Roman"/>
        </w:rPr>
        <w:t>及</w:t>
      </w:r>
      <w:r w:rsidR="006D3731" w:rsidRPr="00011EDA">
        <w:rPr>
          <w:rFonts w:ascii="Times New Roman" w:eastAsia="標楷體" w:hAnsi="Times New Roman" w:cs="Times New Roman"/>
        </w:rPr>
        <w:t>屬於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C74B0B" w:rsidRPr="00011EDA">
        <w:rPr>
          <w:rFonts w:ascii="Times New Roman" w:eastAsia="標楷體" w:hAnsi="Times New Roman" w:cs="Times New Roman"/>
        </w:rPr>
        <w:t>10</w:t>
      </w:r>
      <w:r w:rsidR="004D3110" w:rsidRPr="00011EDA">
        <w:rPr>
          <w:rFonts w:ascii="Times New Roman" w:eastAsia="標楷體" w:hAnsi="Times New Roman" w:cs="Times New Roman"/>
        </w:rPr>
        <w:t>號</w:t>
      </w:r>
      <w:r w:rsidR="00C74B0B" w:rsidRPr="00011EDA">
        <w:rPr>
          <w:rFonts w:ascii="Times New Roman" w:eastAsia="標楷體" w:hAnsi="Times New Roman" w:cs="Times New Roman"/>
        </w:rPr>
        <w:t>的研究機關</w:t>
      </w:r>
    </w:p>
    <w:p w:rsidR="00CF292C" w:rsidRPr="00011EDA" w:rsidRDefault="001523BF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 </w:t>
      </w:r>
      <w:proofErr w:type="gramStart"/>
      <w:r w:rsidR="00CF292C" w:rsidRPr="00011EDA">
        <w:rPr>
          <w:rFonts w:ascii="Times New Roman" w:eastAsia="標楷體" w:hAnsi="Times New Roman" w:cs="Times New Roman"/>
        </w:rPr>
        <w:t>d</w:t>
      </w:r>
      <w:proofErr w:type="gramEnd"/>
      <w:r w:rsidR="00CF292C" w:rsidRPr="00011EDA">
        <w:rPr>
          <w:rFonts w:ascii="Times New Roman" w:eastAsia="標楷體" w:hAnsi="Times New Roman" w:cs="Times New Roman"/>
        </w:rPr>
        <w:t xml:space="preserve">. </w:t>
      </w:r>
      <w:r w:rsidR="00CF292C" w:rsidRPr="00011EDA">
        <w:rPr>
          <w:rFonts w:ascii="Times New Roman" w:eastAsia="標楷體" w:hAnsi="Times New Roman" w:cs="Times New Roman"/>
        </w:rPr>
        <w:t>國公立研究機關中的科技研究機關</w:t>
      </w:r>
    </w:p>
    <w:p w:rsidR="00CF292C" w:rsidRPr="00011EDA" w:rsidRDefault="001523BF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 </w:t>
      </w:r>
      <w:r w:rsidR="00CF292C" w:rsidRPr="00011EDA">
        <w:rPr>
          <w:rFonts w:ascii="Times New Roman" w:eastAsia="標楷體" w:hAnsi="Times New Roman" w:cs="Times New Roman"/>
        </w:rPr>
        <w:t xml:space="preserve">e. </w:t>
      </w:r>
      <w:r w:rsidR="00CF292C" w:rsidRPr="00011EDA">
        <w:rPr>
          <w:rFonts w:ascii="Times New Roman" w:eastAsia="標楷體" w:hAnsi="Times New Roman" w:cs="Times New Roman"/>
        </w:rPr>
        <w:t>依「民法」或</w:t>
      </w:r>
      <w:r w:rsidR="006D3731" w:rsidRPr="00011EDA">
        <w:rPr>
          <w:rFonts w:ascii="Times New Roman" w:eastAsia="標楷體" w:hAnsi="Times New Roman" w:cs="Times New Roman"/>
        </w:rPr>
        <w:t>依</w:t>
      </w:r>
      <w:r w:rsidR="00CF292C" w:rsidRPr="00011EDA">
        <w:rPr>
          <w:rFonts w:ascii="Times New Roman" w:eastAsia="標楷體" w:hAnsi="Times New Roman" w:cs="Times New Roman"/>
        </w:rPr>
        <w:t>其他法</w:t>
      </w:r>
      <w:r w:rsidR="006D3731" w:rsidRPr="00011EDA">
        <w:rPr>
          <w:rFonts w:ascii="Times New Roman" w:eastAsia="標楷體" w:hAnsi="Times New Roman" w:cs="Times New Roman"/>
        </w:rPr>
        <w:t>律</w:t>
      </w:r>
      <w:r w:rsidR="00CF292C" w:rsidRPr="00011EDA">
        <w:rPr>
          <w:rFonts w:ascii="Times New Roman" w:eastAsia="標楷體" w:hAnsi="Times New Roman" w:cs="Times New Roman"/>
        </w:rPr>
        <w:t>設立的非營利法人研究機關中的科技研究機關</w:t>
      </w:r>
    </w:p>
    <w:p w:rsidR="00CF292C" w:rsidRPr="00011EDA" w:rsidRDefault="001523BF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</w:t>
      </w:r>
      <w:r w:rsidR="00CF292C" w:rsidRPr="00011EDA">
        <w:rPr>
          <w:rFonts w:ascii="Times New Roman" w:eastAsia="標楷體" w:hAnsi="Times New Roman" w:cs="Times New Roman"/>
        </w:rPr>
        <w:t xml:space="preserve">2. </w:t>
      </w:r>
      <w:r w:rsidR="00CF292C" w:rsidRPr="00011EDA">
        <w:rPr>
          <w:rFonts w:ascii="Times New Roman" w:eastAsia="標楷體" w:hAnsi="Times New Roman" w:cs="Times New Roman"/>
        </w:rPr>
        <w:t>依「高等教育法」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CF292C" w:rsidRPr="00011EDA">
        <w:rPr>
          <w:rFonts w:ascii="Times New Roman" w:eastAsia="標楷體" w:hAnsi="Times New Roman" w:cs="Times New Roman"/>
        </w:rPr>
        <w:t xml:space="preserve">2 </w:t>
      </w:r>
      <w:r w:rsidR="004D3110" w:rsidRPr="00011EDA">
        <w:rPr>
          <w:rFonts w:ascii="Times New Roman" w:eastAsia="標楷體" w:hAnsi="Times New Roman" w:cs="Times New Roman"/>
        </w:rPr>
        <w:t>條</w:t>
      </w:r>
      <w:r w:rsidR="00CF292C" w:rsidRPr="00011EDA">
        <w:rPr>
          <w:rFonts w:ascii="Times New Roman" w:eastAsia="標楷體" w:hAnsi="Times New Roman" w:cs="Times New Roman"/>
        </w:rPr>
        <w:t>的大學、產業大學、專科大學及技術大學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CF292C" w:rsidRPr="00011EDA" w:rsidRDefault="001523BF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</w:t>
      </w:r>
      <w:r w:rsidR="00CF292C" w:rsidRPr="00011EDA">
        <w:rPr>
          <w:rFonts w:ascii="Times New Roman" w:eastAsia="標楷體" w:hAnsi="Times New Roman" w:cs="Times New Roman"/>
        </w:rPr>
        <w:t xml:space="preserve">3. </w:t>
      </w:r>
      <w:r w:rsidR="00CF292C" w:rsidRPr="00011EDA">
        <w:rPr>
          <w:rFonts w:ascii="Times New Roman" w:eastAsia="標楷體" w:hAnsi="Times New Roman" w:cs="Times New Roman"/>
        </w:rPr>
        <w:t>依「勞工職能開發法」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CF292C" w:rsidRPr="00011EDA">
        <w:rPr>
          <w:rFonts w:ascii="Times New Roman" w:eastAsia="標楷體" w:hAnsi="Times New Roman" w:cs="Times New Roman"/>
        </w:rPr>
        <w:t xml:space="preserve">2 </w:t>
      </w:r>
      <w:r w:rsidR="004D3110" w:rsidRPr="00011EDA">
        <w:rPr>
          <w:rFonts w:ascii="Times New Roman" w:eastAsia="標楷體" w:hAnsi="Times New Roman" w:cs="Times New Roman"/>
        </w:rPr>
        <w:t>條</w:t>
      </w:r>
      <w:r w:rsidR="00CF292C" w:rsidRPr="00011EDA">
        <w:rPr>
          <w:rFonts w:ascii="Times New Roman" w:eastAsia="標楷體" w:hAnsi="Times New Roman" w:cs="Times New Roman"/>
        </w:rPr>
        <w:t>5</w:t>
      </w:r>
      <w:r w:rsidR="004D3110" w:rsidRPr="00011EDA">
        <w:rPr>
          <w:rFonts w:ascii="Times New Roman" w:eastAsia="標楷體" w:hAnsi="Times New Roman" w:cs="Times New Roman"/>
        </w:rPr>
        <w:t>號</w:t>
      </w:r>
      <w:r w:rsidR="00CF292C" w:rsidRPr="00011EDA">
        <w:rPr>
          <w:rFonts w:ascii="Times New Roman" w:eastAsia="標楷體" w:hAnsi="Times New Roman" w:cs="Times New Roman"/>
        </w:rPr>
        <w:t>的技能大學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CF292C" w:rsidRPr="00011EDA" w:rsidRDefault="001523BF" w:rsidP="00011EDA">
      <w:pPr>
        <w:ind w:left="504" w:hangingChars="210" w:hanging="504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</w:t>
      </w:r>
      <w:r w:rsidR="00CF292C" w:rsidRPr="00011EDA">
        <w:rPr>
          <w:rFonts w:ascii="Times New Roman" w:eastAsia="標楷體" w:hAnsi="Times New Roman" w:cs="Times New Roman"/>
        </w:rPr>
        <w:t>4.</w:t>
      </w:r>
      <w:r w:rsidR="00CF292C" w:rsidRPr="00011EDA">
        <w:rPr>
          <w:rFonts w:ascii="Times New Roman" w:eastAsia="標楷體" w:hAnsi="Times New Roman" w:cs="Times New Roman"/>
        </w:rPr>
        <w:t>「公共機關的營運相關法律」</w:t>
      </w:r>
      <w:r w:rsidR="006D3731" w:rsidRPr="00011EDA">
        <w:rPr>
          <w:rFonts w:ascii="Times New Roman" w:eastAsia="標楷體" w:hAnsi="Times New Roman" w:cs="Times New Roman"/>
        </w:rPr>
        <w:t>所適用</w:t>
      </w:r>
      <w:r w:rsidR="00CF292C" w:rsidRPr="00011EDA">
        <w:rPr>
          <w:rFonts w:ascii="Times New Roman" w:eastAsia="標楷體" w:hAnsi="Times New Roman" w:cs="Times New Roman"/>
        </w:rPr>
        <w:t>的公共機關中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6D3731" w:rsidRPr="00011EDA">
        <w:rPr>
          <w:rFonts w:ascii="Times New Roman" w:eastAsia="標楷體" w:hAnsi="Times New Roman" w:cs="Times New Roman"/>
        </w:rPr>
        <w:t>設</w:t>
      </w:r>
      <w:r w:rsidR="00CF292C" w:rsidRPr="00011EDA">
        <w:rPr>
          <w:rFonts w:ascii="Times New Roman" w:eastAsia="標楷體" w:hAnsi="Times New Roman" w:cs="Times New Roman"/>
        </w:rPr>
        <w:t>有</w:t>
      </w:r>
      <w:r w:rsidR="00645B8D" w:rsidRPr="00011EDA">
        <w:rPr>
          <w:rFonts w:ascii="Times New Roman" w:eastAsia="標楷體" w:hAnsi="Times New Roman" w:cs="Times New Roman"/>
        </w:rPr>
        <w:t>科技</w:t>
      </w:r>
      <w:r w:rsidR="00CF292C" w:rsidRPr="00011EDA">
        <w:rPr>
          <w:rFonts w:ascii="Times New Roman" w:eastAsia="標楷體" w:hAnsi="Times New Roman" w:cs="Times New Roman"/>
        </w:rPr>
        <w:t>領域研究中心</w:t>
      </w:r>
      <w:r w:rsidR="006D3731" w:rsidRPr="00011EDA">
        <w:rPr>
          <w:rFonts w:ascii="Times New Roman" w:eastAsia="標楷體" w:hAnsi="Times New Roman" w:cs="Times New Roman"/>
        </w:rPr>
        <w:t>的</w:t>
      </w:r>
      <w:r w:rsidRPr="00011EDA">
        <w:rPr>
          <w:rFonts w:ascii="Times New Roman" w:eastAsia="標楷體" w:hAnsi="Times New Roman" w:cs="Times New Roman"/>
        </w:rPr>
        <w:t>屬於</w:t>
      </w:r>
      <w:r w:rsidR="006D3731" w:rsidRPr="00011EDA">
        <w:rPr>
          <w:rFonts w:ascii="Times New Roman" w:eastAsia="標楷體" w:hAnsi="Times New Roman" w:cs="Times New Roman"/>
        </w:rPr>
        <w:t>下列各</w:t>
      </w:r>
      <w:r w:rsidRPr="00011EDA">
        <w:rPr>
          <w:rFonts w:ascii="Times New Roman" w:eastAsia="標楷體" w:hAnsi="Times New Roman" w:cs="Times New Roman"/>
        </w:rPr>
        <w:t>款的</w:t>
      </w:r>
      <w:r w:rsidR="00CF292C" w:rsidRPr="00011EDA">
        <w:rPr>
          <w:rFonts w:ascii="Times New Roman" w:eastAsia="標楷體" w:hAnsi="Times New Roman" w:cs="Times New Roman"/>
        </w:rPr>
        <w:t>公司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CF292C" w:rsidRPr="00011EDA" w:rsidRDefault="00CF292C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依「韓國貨幣公司法」的韓國貨幣公司</w:t>
      </w:r>
    </w:p>
    <w:p w:rsidR="00CF292C" w:rsidRPr="00011EDA" w:rsidRDefault="00CF292C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</w:t>
      </w:r>
      <w:r w:rsidR="00631734" w:rsidRPr="00011EDA">
        <w:rPr>
          <w:rFonts w:ascii="Times New Roman" w:eastAsia="標楷體" w:hAnsi="Times New Roman" w:cs="Times New Roman"/>
        </w:rPr>
        <w:t>農漁村公司及農地管理基金</w:t>
      </w:r>
      <w:r w:rsidRPr="00011EDA">
        <w:rPr>
          <w:rFonts w:ascii="Times New Roman" w:eastAsia="標楷體" w:hAnsi="Times New Roman" w:cs="Times New Roman"/>
        </w:rPr>
        <w:t>法」</w:t>
      </w:r>
      <w:r w:rsidR="004D3110" w:rsidRPr="00011EDA">
        <w:rPr>
          <w:rFonts w:ascii="Times New Roman" w:eastAsia="標楷體" w:hAnsi="Times New Roman" w:cs="Times New Roman"/>
        </w:rPr>
        <w:t>第</w:t>
      </w:r>
      <w:r w:rsidR="00631734" w:rsidRPr="00011EDA">
        <w:rPr>
          <w:rFonts w:ascii="Times New Roman" w:eastAsia="標楷體" w:hAnsi="Times New Roman" w:cs="Times New Roman"/>
        </w:rPr>
        <w:t>3</w:t>
      </w:r>
      <w:r w:rsidR="004D3110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的韓國</w:t>
      </w:r>
      <w:r w:rsidR="00631734" w:rsidRPr="00011EDA">
        <w:rPr>
          <w:rFonts w:ascii="Times New Roman" w:eastAsia="標楷體" w:hAnsi="Times New Roman" w:cs="Times New Roman"/>
        </w:rPr>
        <w:t>農漁村</w:t>
      </w:r>
      <w:r w:rsidRPr="00011EDA">
        <w:rPr>
          <w:rFonts w:ascii="Times New Roman" w:eastAsia="標楷體" w:hAnsi="Times New Roman" w:cs="Times New Roman"/>
        </w:rPr>
        <w:t>公司</w:t>
      </w:r>
    </w:p>
    <w:p w:rsidR="00631734" w:rsidRPr="00011EDA" w:rsidRDefault="00631734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依「韓國電力公司法」的韓國電力公司</w:t>
      </w:r>
    </w:p>
    <w:p w:rsidR="00631734" w:rsidRPr="00011EDA" w:rsidRDefault="00631734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依「韓國石油公司法」的韓國石油公司</w:t>
      </w:r>
    </w:p>
    <w:p w:rsidR="00631734" w:rsidRPr="00011EDA" w:rsidRDefault="00631734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依「韓國礦物資源公司法」的韓國礦物資源公司</w:t>
      </w:r>
    </w:p>
    <w:p w:rsidR="00631734" w:rsidRPr="00011EDA" w:rsidRDefault="00631734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依「韓國石炭公司法」的韓國石炭公司</w:t>
      </w:r>
    </w:p>
    <w:p w:rsidR="00631734" w:rsidRPr="00011EDA" w:rsidRDefault="00631734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依「韓國土地住宅公司法」的韓國土地住宅公司</w:t>
      </w:r>
    </w:p>
    <w:p w:rsidR="00631734" w:rsidRPr="00011EDA" w:rsidRDefault="00631734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依「韓國道路公司法」的韓國道路公司</w:t>
      </w:r>
    </w:p>
    <w:p w:rsidR="00631734" w:rsidRPr="00011EDA" w:rsidRDefault="00631734" w:rsidP="00011EDA">
      <w:pPr>
        <w:pStyle w:val="a7"/>
        <w:numPr>
          <w:ilvl w:val="0"/>
          <w:numId w:val="19"/>
        </w:numPr>
        <w:ind w:leftChars="0" w:left="709" w:hanging="23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依「韓國水資源公司法」的韓國水資源公司</w:t>
      </w:r>
    </w:p>
    <w:p w:rsidR="00645B8D" w:rsidRPr="00011EDA" w:rsidRDefault="001523BF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lastRenderedPageBreak/>
        <w:t xml:space="preserve">  </w:t>
      </w:r>
      <w:r w:rsidR="00645B8D" w:rsidRPr="00011EDA">
        <w:rPr>
          <w:rFonts w:ascii="Times New Roman" w:eastAsia="標楷體" w:hAnsi="Times New Roman" w:cs="Times New Roman"/>
        </w:rPr>
        <w:t>5.</w:t>
      </w:r>
      <w:r w:rsidR="00645B8D" w:rsidRPr="00011EDA">
        <w:rPr>
          <w:rFonts w:ascii="Times New Roman" w:eastAsia="標楷體" w:hAnsi="Times New Roman" w:cs="Times New Roman"/>
        </w:rPr>
        <w:t>教育科技部部長依</w:t>
      </w:r>
      <w:r w:rsidRPr="00011EDA">
        <w:rPr>
          <w:rFonts w:ascii="Times New Roman" w:eastAsia="標楷體" w:hAnsi="Times New Roman" w:cs="Times New Roman"/>
        </w:rPr>
        <w:t>其</w:t>
      </w:r>
      <w:r w:rsidR="00645B8D" w:rsidRPr="00011EDA">
        <w:rPr>
          <w:rFonts w:ascii="Times New Roman" w:eastAsia="標楷體" w:hAnsi="Times New Roman" w:cs="Times New Roman"/>
        </w:rPr>
        <w:t>業種及從業人員數為</w:t>
      </w:r>
      <w:r w:rsidRPr="00011EDA">
        <w:rPr>
          <w:rFonts w:ascii="Times New Roman" w:eastAsia="標楷體" w:hAnsi="Times New Roman" w:cs="Times New Roman"/>
        </w:rPr>
        <w:t>標</w:t>
      </w:r>
      <w:r w:rsidR="00645B8D" w:rsidRPr="00011EDA">
        <w:rPr>
          <w:rFonts w:ascii="Times New Roman" w:eastAsia="標楷體" w:hAnsi="Times New Roman" w:cs="Times New Roman"/>
        </w:rPr>
        <w:t>準所指定的企業體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0D4FF1" w:rsidRPr="00011EDA" w:rsidRDefault="001523BF" w:rsidP="00011EDA">
      <w:pPr>
        <w:ind w:left="504" w:hangingChars="210" w:hanging="504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</w:t>
      </w:r>
      <w:r w:rsidR="00645B8D" w:rsidRPr="00011EDA">
        <w:rPr>
          <w:rFonts w:ascii="Times New Roman" w:eastAsia="標楷體" w:hAnsi="Times New Roman" w:cs="Times New Roman"/>
        </w:rPr>
        <w:t>6.</w:t>
      </w:r>
      <w:r w:rsidR="00645B8D" w:rsidRPr="00011EDA">
        <w:rPr>
          <w:rFonts w:ascii="Times New Roman" w:eastAsia="標楷體" w:hAnsi="Times New Roman" w:cs="Times New Roman"/>
        </w:rPr>
        <w:t>其他</w:t>
      </w:r>
      <w:r w:rsidR="000D4FF1" w:rsidRPr="00011EDA">
        <w:rPr>
          <w:rFonts w:ascii="Times New Roman" w:eastAsia="標楷體" w:hAnsi="Times New Roman" w:cs="Times New Roman"/>
        </w:rPr>
        <w:t>已</w:t>
      </w:r>
      <w:r w:rsidR="00645B8D" w:rsidRPr="00011EDA">
        <w:rPr>
          <w:rFonts w:ascii="Times New Roman" w:eastAsia="標楷體" w:hAnsi="Times New Roman" w:cs="Times New Roman"/>
        </w:rPr>
        <w:t>取得相關中央行政機關首長認可而設立或申報的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645B8D" w:rsidRPr="00011EDA">
        <w:rPr>
          <w:rFonts w:ascii="Times New Roman" w:eastAsia="標楷體" w:hAnsi="Times New Roman" w:cs="Times New Roman"/>
        </w:rPr>
        <w:t>相關團體及機關中</w:t>
      </w:r>
      <w:r w:rsidR="004D3110" w:rsidRPr="00011EDA">
        <w:rPr>
          <w:rFonts w:ascii="Times New Roman" w:eastAsia="標楷體" w:hAnsi="Times New Roman" w:cs="Times New Roman"/>
        </w:rPr>
        <w:t>，</w:t>
      </w:r>
      <w:r w:rsidR="001E4136" w:rsidRPr="00011EDA">
        <w:rPr>
          <w:rFonts w:ascii="Times New Roman" w:eastAsia="標楷體" w:hAnsi="Times New Roman" w:cs="Times New Roman"/>
        </w:rPr>
        <w:t>由</w:t>
      </w:r>
      <w:r w:rsidR="00645B8D" w:rsidRPr="00011EDA">
        <w:rPr>
          <w:rFonts w:ascii="Times New Roman" w:eastAsia="標楷體" w:hAnsi="Times New Roman" w:cs="Times New Roman"/>
        </w:rPr>
        <w:t>教育科技部部長</w:t>
      </w:r>
      <w:r w:rsidR="001E4136" w:rsidRPr="00011EDA">
        <w:rPr>
          <w:rFonts w:ascii="Times New Roman" w:eastAsia="標楷體" w:hAnsi="Times New Roman" w:cs="Times New Roman"/>
        </w:rPr>
        <w:t>認</w:t>
      </w:r>
      <w:r w:rsidR="00645B8D" w:rsidRPr="00011EDA">
        <w:rPr>
          <w:rFonts w:ascii="Times New Roman" w:eastAsia="標楷體" w:hAnsi="Times New Roman" w:cs="Times New Roman"/>
        </w:rPr>
        <w:t>為</w:t>
      </w:r>
      <w:r w:rsidR="008E5B07" w:rsidRPr="00011EDA">
        <w:rPr>
          <w:rFonts w:ascii="Times New Roman" w:eastAsia="標楷體" w:hAnsi="Times New Roman" w:cs="Times New Roman"/>
        </w:rPr>
        <w:t>育成女性科技人</w:t>
      </w:r>
      <w:r w:rsidR="00645B8D" w:rsidRPr="00011EDA">
        <w:rPr>
          <w:rFonts w:ascii="Times New Roman" w:eastAsia="標楷體" w:hAnsi="Times New Roman" w:cs="Times New Roman"/>
        </w:rPr>
        <w:t>而</w:t>
      </w:r>
      <w:r w:rsidR="001E4136" w:rsidRPr="00011EDA">
        <w:rPr>
          <w:rFonts w:ascii="Times New Roman" w:eastAsia="標楷體" w:hAnsi="Times New Roman" w:cs="Times New Roman"/>
        </w:rPr>
        <w:t>有</w:t>
      </w:r>
      <w:r w:rsidR="00645B8D" w:rsidRPr="00011EDA">
        <w:rPr>
          <w:rFonts w:ascii="Times New Roman" w:eastAsia="標楷體" w:hAnsi="Times New Roman" w:cs="Times New Roman"/>
        </w:rPr>
        <w:t>必要的機關和團體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645B8D" w:rsidRPr="00011EDA" w:rsidRDefault="00645B8D" w:rsidP="00011EDA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</w:t>
      </w:r>
      <w:r w:rsidR="004D3110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</w:t>
      </w:r>
      <w:r w:rsidR="004D3110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的實態調查是以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BA6A82" w:rsidRPr="00011EDA">
        <w:rPr>
          <w:rFonts w:ascii="Times New Roman" w:eastAsia="標楷體" w:hAnsi="Times New Roman" w:cs="Times New Roman"/>
        </w:rPr>
        <w:t>錄取</w:t>
      </w:r>
      <w:r w:rsidRPr="00011EDA">
        <w:rPr>
          <w:rFonts w:ascii="Times New Roman" w:eastAsia="標楷體" w:hAnsi="Times New Roman" w:cs="Times New Roman"/>
        </w:rPr>
        <w:t>、雇用、</w:t>
      </w:r>
      <w:r w:rsidR="00BA6A82" w:rsidRPr="00011EDA">
        <w:rPr>
          <w:rFonts w:ascii="Times New Roman" w:eastAsia="標楷體" w:hAnsi="Times New Roman" w:cs="Times New Roman"/>
        </w:rPr>
        <w:t>升遷及薪資等工作情形</w:t>
      </w:r>
      <w:r w:rsidR="001E4136" w:rsidRPr="00011EDA">
        <w:rPr>
          <w:rFonts w:ascii="Times New Roman" w:eastAsia="標楷體" w:hAnsi="Times New Roman" w:cs="Times New Roman"/>
        </w:rPr>
        <w:t>、</w:t>
      </w:r>
      <w:r w:rsidR="00BA6A82" w:rsidRPr="00011EDA">
        <w:rPr>
          <w:rFonts w:ascii="Times New Roman" w:eastAsia="標楷體" w:hAnsi="Times New Roman" w:cs="Times New Roman"/>
        </w:rPr>
        <w:t>技術及研發</w:t>
      </w:r>
      <w:r w:rsidR="001E4136" w:rsidRPr="00011EDA">
        <w:rPr>
          <w:rFonts w:ascii="Times New Roman" w:eastAsia="標楷體" w:hAnsi="Times New Roman" w:cs="Times New Roman"/>
        </w:rPr>
        <w:t>等</w:t>
      </w:r>
      <w:r w:rsidR="00BA6A82" w:rsidRPr="00011EDA">
        <w:rPr>
          <w:rFonts w:ascii="Times New Roman" w:eastAsia="標楷體" w:hAnsi="Times New Roman" w:cs="Times New Roman"/>
        </w:rPr>
        <w:t>活動的參與情形</w:t>
      </w:r>
      <w:r w:rsidR="001E4136" w:rsidRPr="00011EDA">
        <w:rPr>
          <w:rFonts w:ascii="Times New Roman" w:eastAsia="標楷體" w:hAnsi="Times New Roman" w:cs="Times New Roman"/>
        </w:rPr>
        <w:t>、</w:t>
      </w:r>
      <w:r w:rsidR="00BA6A82" w:rsidRPr="00011EDA">
        <w:rPr>
          <w:rFonts w:ascii="Times New Roman" w:eastAsia="標楷體" w:hAnsi="Times New Roman" w:cs="Times New Roman"/>
        </w:rPr>
        <w:t>福利等工作環境</w:t>
      </w:r>
      <w:r w:rsidR="001E4136" w:rsidRPr="00011EDA">
        <w:rPr>
          <w:rFonts w:ascii="Times New Roman" w:eastAsia="標楷體" w:hAnsi="Times New Roman" w:cs="Times New Roman"/>
        </w:rPr>
        <w:t>、</w:t>
      </w:r>
      <w:r w:rsidR="00BA6A82" w:rsidRPr="00011EDA">
        <w:rPr>
          <w:rFonts w:ascii="Times New Roman" w:eastAsia="標楷體" w:hAnsi="Times New Roman" w:cs="Times New Roman"/>
        </w:rPr>
        <w:t>教育訓練及再度</w:t>
      </w:r>
      <w:r w:rsidR="009374CE" w:rsidRPr="00011EDA">
        <w:rPr>
          <w:rFonts w:ascii="Times New Roman" w:eastAsia="標楷體" w:hAnsi="Times New Roman" w:cs="Times New Roman"/>
        </w:rPr>
        <w:t>出路</w:t>
      </w:r>
      <w:r w:rsidR="00BA6A82" w:rsidRPr="00011EDA">
        <w:rPr>
          <w:rFonts w:ascii="Times New Roman" w:eastAsia="標楷體" w:hAnsi="Times New Roman" w:cs="Times New Roman"/>
        </w:rPr>
        <w:t>或再度雇用情形等為對象進行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6D3731" w:rsidRPr="00011EDA" w:rsidRDefault="000D4FF1" w:rsidP="00011EDA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教育科技部部長為實態調查，</w:t>
      </w:r>
      <w:r w:rsidR="00F64207" w:rsidRPr="00011EDA">
        <w:rPr>
          <w:rFonts w:ascii="Times New Roman" w:eastAsia="標楷體" w:hAnsi="Times New Roman" w:cs="Times New Roman"/>
        </w:rPr>
        <w:t>可同</w:t>
      </w:r>
      <w:r w:rsidRPr="00011EDA">
        <w:rPr>
          <w:rFonts w:ascii="Times New Roman" w:eastAsia="標楷體" w:hAnsi="Times New Roman" w:cs="Times New Roman"/>
        </w:rPr>
        <w:t>步實施，</w:t>
      </w:r>
      <w:r w:rsidR="00F64207" w:rsidRPr="00011EDA">
        <w:rPr>
          <w:rFonts w:ascii="Times New Roman" w:eastAsia="標楷體" w:hAnsi="Times New Roman" w:cs="Times New Roman"/>
        </w:rPr>
        <w:t>現場訪問調查等直接調查方法</w:t>
      </w:r>
      <w:r w:rsidRPr="00011EDA">
        <w:rPr>
          <w:rFonts w:ascii="Times New Roman" w:eastAsia="標楷體" w:hAnsi="Times New Roman" w:cs="Times New Roman"/>
        </w:rPr>
        <w:t>，</w:t>
      </w:r>
      <w:r w:rsidR="00F64207" w:rsidRPr="00011EDA">
        <w:rPr>
          <w:rFonts w:ascii="Times New Roman" w:eastAsia="標楷體" w:hAnsi="Times New Roman" w:cs="Times New Roman"/>
        </w:rPr>
        <w:t>或以統計資料調查等</w:t>
      </w:r>
      <w:r w:rsidRPr="00011EDA">
        <w:rPr>
          <w:rFonts w:ascii="Times New Roman" w:eastAsia="標楷體" w:hAnsi="Times New Roman" w:cs="Times New Roman"/>
        </w:rPr>
        <w:t>地</w:t>
      </w:r>
      <w:r w:rsidR="00F64207" w:rsidRPr="00011EDA">
        <w:rPr>
          <w:rFonts w:ascii="Times New Roman" w:eastAsia="標楷體" w:hAnsi="Times New Roman" w:cs="Times New Roman"/>
        </w:rPr>
        <w:t>間接</w:t>
      </w:r>
      <w:r w:rsidRPr="00011EDA">
        <w:rPr>
          <w:rFonts w:ascii="Times New Roman" w:eastAsia="標楷體" w:hAnsi="Times New Roman" w:cs="Times New Roman"/>
        </w:rPr>
        <w:t>性</w:t>
      </w:r>
      <w:r w:rsidR="00F64207" w:rsidRPr="00011EDA">
        <w:rPr>
          <w:rFonts w:ascii="Times New Roman" w:eastAsia="標楷體" w:hAnsi="Times New Roman" w:cs="Times New Roman"/>
        </w:rPr>
        <w:t>調查方法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F64207" w:rsidRPr="00011EDA" w:rsidRDefault="00F64207" w:rsidP="00011EDA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教育科技部部長為可將實態調查相關業務的全部或</w:t>
      </w:r>
      <w:proofErr w:type="gramStart"/>
      <w:r w:rsidRPr="00011EDA">
        <w:rPr>
          <w:rFonts w:ascii="Times New Roman" w:eastAsia="標楷體" w:hAnsi="Times New Roman" w:cs="Times New Roman"/>
        </w:rPr>
        <w:t>一</w:t>
      </w:r>
      <w:proofErr w:type="gramEnd"/>
      <w:r w:rsidRPr="00011EDA">
        <w:rPr>
          <w:rFonts w:ascii="Times New Roman" w:eastAsia="標楷體" w:hAnsi="Times New Roman" w:cs="Times New Roman"/>
        </w:rPr>
        <w:t>部份</w:t>
      </w:r>
      <w:r w:rsidR="000D4FF1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委託給</w:t>
      </w:r>
      <w:proofErr w:type="gramStart"/>
      <w:r w:rsidRPr="00011EDA">
        <w:rPr>
          <w:rFonts w:ascii="Times New Roman" w:eastAsia="標楷體" w:hAnsi="Times New Roman" w:cs="Times New Roman"/>
        </w:rPr>
        <w:t>下列各號的</w:t>
      </w:r>
      <w:proofErr w:type="gramEnd"/>
      <w:r w:rsidRPr="00011EDA">
        <w:rPr>
          <w:rFonts w:ascii="Times New Roman" w:eastAsia="標楷體" w:hAnsi="Times New Roman" w:cs="Times New Roman"/>
        </w:rPr>
        <w:t>機關和團體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F64207" w:rsidRPr="00011EDA" w:rsidRDefault="00F64207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1. </w:t>
      </w:r>
      <w:r w:rsidRPr="00011EDA">
        <w:rPr>
          <w:rFonts w:ascii="Times New Roman" w:eastAsia="標楷體" w:hAnsi="Times New Roman" w:cs="Times New Roman"/>
        </w:rPr>
        <w:t>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14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</w:t>
      </w:r>
      <w:r w:rsidR="00A666DC" w:rsidRPr="00011EDA">
        <w:rPr>
          <w:rFonts w:ascii="Times New Roman" w:eastAsia="標楷體" w:hAnsi="Times New Roman" w:cs="Times New Roman"/>
        </w:rPr>
        <w:t>女性科技人</w:t>
      </w:r>
      <w:r w:rsidRPr="00011EDA">
        <w:rPr>
          <w:rFonts w:ascii="Times New Roman" w:eastAsia="標楷體" w:hAnsi="Times New Roman" w:cs="Times New Roman"/>
        </w:rPr>
        <w:t>支援中心</w:t>
      </w:r>
    </w:p>
    <w:p w:rsidR="00F64207" w:rsidRPr="00011EDA" w:rsidRDefault="00F64207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2. </w:t>
      </w:r>
      <w:r w:rsidRPr="00011EDA">
        <w:rPr>
          <w:rFonts w:ascii="Times New Roman" w:eastAsia="標楷體" w:hAnsi="Times New Roman" w:cs="Times New Roman"/>
        </w:rPr>
        <w:t>依「科技基本法」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20</w:t>
      </w:r>
      <w:r w:rsidR="00132318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的韓國科技企劃評鑑院</w:t>
      </w:r>
    </w:p>
    <w:p w:rsidR="00F64207" w:rsidRPr="00011EDA" w:rsidRDefault="00F64207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3. </w:t>
      </w:r>
      <w:r w:rsidR="000D4FF1" w:rsidRPr="00011EDA">
        <w:rPr>
          <w:rFonts w:ascii="Times New Roman" w:eastAsia="標楷體" w:hAnsi="Times New Roman" w:cs="Times New Roman"/>
        </w:rPr>
        <w:t>依</w:t>
      </w:r>
      <w:r w:rsidRPr="00011EDA">
        <w:rPr>
          <w:rFonts w:ascii="Times New Roman" w:eastAsia="標楷體" w:hAnsi="Times New Roman" w:cs="Times New Roman"/>
        </w:rPr>
        <w:t>「政府出資研究機關等設立</w:t>
      </w:r>
      <w:r w:rsidR="00415AD1" w:rsidRPr="00011EDA">
        <w:rPr>
          <w:rFonts w:ascii="Times New Roman" w:eastAsia="標楷體" w:hAnsi="Times New Roman" w:cs="Times New Roman"/>
        </w:rPr>
        <w:t>、營運</w:t>
      </w:r>
      <w:r w:rsidRPr="00011EDA">
        <w:rPr>
          <w:rFonts w:ascii="Times New Roman" w:eastAsia="標楷體" w:hAnsi="Times New Roman" w:cs="Times New Roman"/>
        </w:rPr>
        <w:t>及</w:t>
      </w:r>
      <w:r w:rsidR="008E5B07" w:rsidRPr="00011EDA">
        <w:rPr>
          <w:rFonts w:ascii="Times New Roman" w:eastAsia="標楷體" w:hAnsi="Times New Roman" w:cs="Times New Roman"/>
        </w:rPr>
        <w:t>育成</w:t>
      </w:r>
      <w:r w:rsidR="00415AD1" w:rsidRPr="00011EDA">
        <w:rPr>
          <w:rFonts w:ascii="Times New Roman" w:eastAsia="標楷體" w:hAnsi="Times New Roman" w:cs="Times New Roman"/>
        </w:rPr>
        <w:t>相關法律」的科技政策研究院</w:t>
      </w:r>
    </w:p>
    <w:p w:rsidR="00F64207" w:rsidRPr="00011EDA" w:rsidRDefault="00415AD1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4. </w:t>
      </w:r>
      <w:r w:rsidRPr="00011EDA">
        <w:rPr>
          <w:rFonts w:ascii="Times New Roman" w:eastAsia="標楷體" w:hAnsi="Times New Roman" w:cs="Times New Roman"/>
        </w:rPr>
        <w:t>依「韓國研究財團法」的韓國研究財團</w:t>
      </w:r>
    </w:p>
    <w:p w:rsidR="00415AD1" w:rsidRPr="00011EDA" w:rsidRDefault="00415AD1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5. </w:t>
      </w:r>
      <w:r w:rsidRPr="00011EDA">
        <w:rPr>
          <w:rFonts w:ascii="Times New Roman" w:eastAsia="標楷體" w:hAnsi="Times New Roman" w:cs="Times New Roman"/>
        </w:rPr>
        <w:t>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項第</w:t>
      </w:r>
      <w:r w:rsidRPr="00011EDA">
        <w:rPr>
          <w:rFonts w:ascii="Times New Roman" w:eastAsia="標楷體" w:hAnsi="Times New Roman" w:cs="Times New Roman"/>
        </w:rPr>
        <w:t>6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的團體及機關</w:t>
      </w:r>
    </w:p>
    <w:p w:rsidR="006D4D96" w:rsidRPr="00011EDA" w:rsidRDefault="009374CE" w:rsidP="00011EDA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6D4D96" w:rsidRPr="00011EDA">
        <w:rPr>
          <w:rFonts w:ascii="Times New Roman" w:eastAsia="標楷體" w:hAnsi="Times New Roman" w:cs="Times New Roman"/>
        </w:rPr>
        <w:t>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="006D4D96" w:rsidRPr="00011EDA">
        <w:rPr>
          <w:rFonts w:ascii="Times New Roman" w:eastAsia="標楷體" w:hAnsi="Times New Roman" w:cs="Times New Roman"/>
        </w:rPr>
        <w:t>4</w:t>
      </w:r>
      <w:r w:rsidR="00132318" w:rsidRPr="00011EDA">
        <w:rPr>
          <w:rFonts w:ascii="Times New Roman" w:eastAsia="標楷體" w:hAnsi="Times New Roman" w:cs="Times New Roman"/>
        </w:rPr>
        <w:t>項</w:t>
      </w:r>
      <w:r w:rsidR="006D4D96" w:rsidRPr="00011EDA">
        <w:rPr>
          <w:rFonts w:ascii="Times New Roman" w:eastAsia="標楷體" w:hAnsi="Times New Roman" w:cs="Times New Roman"/>
        </w:rPr>
        <w:t>將實態調查相關業務委外時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6D4D96" w:rsidRPr="00011EDA">
        <w:rPr>
          <w:rFonts w:ascii="Times New Roman" w:eastAsia="標楷體" w:hAnsi="Times New Roman" w:cs="Times New Roman"/>
        </w:rPr>
        <w:t>須</w:t>
      </w:r>
      <w:r w:rsidRPr="00011EDA">
        <w:rPr>
          <w:rFonts w:ascii="Times New Roman" w:eastAsia="標楷體" w:hAnsi="Times New Roman" w:cs="Times New Roman"/>
        </w:rPr>
        <w:t>將</w:t>
      </w:r>
      <w:r w:rsidR="006D4D96" w:rsidRPr="00011EDA">
        <w:rPr>
          <w:rFonts w:ascii="Times New Roman" w:eastAsia="標楷體" w:hAnsi="Times New Roman" w:cs="Times New Roman"/>
        </w:rPr>
        <w:t>受託機關的名稱、地址、代表人和委託業務的內容</w:t>
      </w:r>
      <w:r w:rsidRPr="00011EDA">
        <w:rPr>
          <w:rFonts w:ascii="Times New Roman" w:eastAsia="標楷體" w:hAnsi="Times New Roman" w:cs="Times New Roman"/>
        </w:rPr>
        <w:t>告示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6D4D96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9374CE" w:rsidRPr="00011EDA" w:rsidRDefault="009374CE" w:rsidP="00011EDA">
      <w:pPr>
        <w:jc w:val="both"/>
        <w:rPr>
          <w:rFonts w:ascii="Times New Roman" w:eastAsia="標楷體" w:hAnsi="Times New Roman" w:cs="Times New Roman"/>
        </w:rPr>
      </w:pPr>
    </w:p>
    <w:p w:rsidR="006D4D96" w:rsidRPr="00011EDA" w:rsidRDefault="00132318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6D4D96" w:rsidRPr="00011EDA">
        <w:rPr>
          <w:rFonts w:ascii="Times New Roman" w:eastAsia="標楷體" w:hAnsi="Times New Roman" w:cs="Times New Roman"/>
          <w:b/>
        </w:rPr>
        <w:t xml:space="preserve">9 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6D4D96" w:rsidRPr="00011EDA">
        <w:rPr>
          <w:rFonts w:ascii="Times New Roman" w:eastAsia="標楷體" w:hAnsi="Times New Roman" w:cs="Times New Roman"/>
          <w:b/>
        </w:rPr>
        <w:t>(</w:t>
      </w:r>
      <w:r w:rsidR="002F0E3D" w:rsidRPr="00011EDA">
        <w:rPr>
          <w:rFonts w:ascii="Times New Roman" w:eastAsia="標楷體" w:hAnsi="Times New Roman" w:cs="Times New Roman"/>
          <w:b/>
        </w:rPr>
        <w:t>為</w:t>
      </w:r>
      <w:r w:rsidR="003D058D" w:rsidRPr="00011EDA">
        <w:rPr>
          <w:rFonts w:ascii="Times New Roman" w:eastAsia="標楷體" w:hAnsi="Times New Roman" w:cs="Times New Roman"/>
          <w:b/>
        </w:rPr>
        <w:t>促進就讀</w:t>
      </w:r>
      <w:r w:rsidR="006D4D96" w:rsidRPr="00011EDA">
        <w:rPr>
          <w:rFonts w:ascii="Times New Roman" w:eastAsia="標楷體" w:hAnsi="Times New Roman" w:cs="Times New Roman"/>
          <w:b/>
        </w:rPr>
        <w:t>理工科等</w:t>
      </w:r>
      <w:r w:rsidR="002F0E3D" w:rsidRPr="00011EDA">
        <w:rPr>
          <w:rFonts w:ascii="Times New Roman" w:eastAsia="標楷體" w:hAnsi="Times New Roman" w:cs="Times New Roman"/>
          <w:b/>
        </w:rPr>
        <w:t>的</w:t>
      </w:r>
      <w:r w:rsidR="003D058D" w:rsidRPr="00011EDA">
        <w:rPr>
          <w:rFonts w:ascii="Times New Roman" w:eastAsia="標楷體" w:hAnsi="Times New Roman" w:cs="Times New Roman"/>
          <w:b/>
        </w:rPr>
        <w:t>活動</w:t>
      </w:r>
      <w:r w:rsidR="002F0E3D" w:rsidRPr="00011EDA">
        <w:rPr>
          <w:rFonts w:ascii="Times New Roman" w:eastAsia="標楷體" w:hAnsi="Times New Roman" w:cs="Times New Roman"/>
          <w:b/>
        </w:rPr>
        <w:t>支援</w:t>
      </w:r>
      <w:r w:rsidR="002F0E3D" w:rsidRPr="00011EDA">
        <w:rPr>
          <w:rFonts w:ascii="Times New Roman" w:eastAsia="標楷體" w:hAnsi="Times New Roman" w:cs="Times New Roman"/>
          <w:b/>
        </w:rPr>
        <w:t>)</w:t>
      </w:r>
    </w:p>
    <w:p w:rsidR="002F0E3D" w:rsidRPr="00011EDA" w:rsidRDefault="002F0E3D" w:rsidP="00011EDA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 xml:space="preserve">7 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 xml:space="preserve">1 </w:t>
      </w:r>
      <w:r w:rsidR="00132318" w:rsidRPr="00011EDA">
        <w:rPr>
          <w:rFonts w:ascii="Times New Roman" w:eastAsia="標楷體" w:hAnsi="Times New Roman" w:cs="Times New Roman"/>
        </w:rPr>
        <w:t>項</w:t>
      </w:r>
      <w:r w:rsidR="009374CE" w:rsidRPr="00011EDA">
        <w:rPr>
          <w:rFonts w:ascii="Times New Roman" w:eastAsia="標楷體" w:hAnsi="Times New Roman" w:cs="Times New Roman"/>
        </w:rPr>
        <w:t>為</w:t>
      </w:r>
      <w:r w:rsidRPr="00011EDA">
        <w:rPr>
          <w:rFonts w:ascii="Times New Roman" w:eastAsia="標楷體" w:hAnsi="Times New Roman" w:cs="Times New Roman"/>
        </w:rPr>
        <w:t>鼓勵女學生就讀理工科領域及</w:t>
      </w:r>
      <w:r w:rsidR="009374CE" w:rsidRPr="00011EDA">
        <w:rPr>
          <w:rFonts w:ascii="Times New Roman" w:eastAsia="標楷體" w:hAnsi="Times New Roman" w:cs="Times New Roman"/>
        </w:rPr>
        <w:t>擴展出路</w:t>
      </w:r>
      <w:r w:rsidRPr="00011EDA">
        <w:rPr>
          <w:rFonts w:ascii="Times New Roman" w:eastAsia="標楷體" w:hAnsi="Times New Roman" w:cs="Times New Roman"/>
        </w:rPr>
        <w:t>而營運的</w:t>
      </w:r>
      <w:r w:rsidR="009374CE" w:rsidRPr="00011EDA">
        <w:rPr>
          <w:rFonts w:ascii="Times New Roman" w:eastAsia="標楷體" w:hAnsi="Times New Roman" w:cs="Times New Roman"/>
        </w:rPr>
        <w:t>活動為</w:t>
      </w:r>
      <w:proofErr w:type="gramStart"/>
      <w:r w:rsidRPr="00011EDA">
        <w:rPr>
          <w:rFonts w:ascii="Times New Roman" w:eastAsia="標楷體" w:hAnsi="Times New Roman" w:cs="Times New Roman"/>
        </w:rPr>
        <w:t>下列各號事業</w:t>
      </w:r>
      <w:proofErr w:type="gramEnd"/>
      <w:r w:rsidR="00011EDA">
        <w:rPr>
          <w:rFonts w:ascii="Times New Roman" w:eastAsia="標楷體" w:hAnsi="Times New Roman" w:cs="Times New Roman" w:hint="eastAsia"/>
        </w:rPr>
        <w:t>。</w:t>
      </w:r>
    </w:p>
    <w:p w:rsidR="003D058D" w:rsidRPr="00011EDA" w:rsidRDefault="00B65BEA" w:rsidP="00011EDA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優秀</w:t>
      </w:r>
      <w:r w:rsidR="008E5B07" w:rsidRPr="00011EDA">
        <w:rPr>
          <w:rFonts w:ascii="Times New Roman" w:eastAsia="標楷體" w:hAnsi="Times New Roman" w:cs="Times New Roman"/>
        </w:rPr>
        <w:t>女性科技人</w:t>
      </w:r>
      <w:r w:rsidRPr="00011EDA">
        <w:rPr>
          <w:rFonts w:ascii="Times New Roman" w:eastAsia="標楷體" w:hAnsi="Times New Roman" w:cs="Times New Roman"/>
        </w:rPr>
        <w:t>和女學生之間</w:t>
      </w:r>
      <w:r w:rsidR="009374CE" w:rsidRPr="00011EDA">
        <w:rPr>
          <w:rFonts w:ascii="Times New Roman" w:eastAsia="標楷體" w:hAnsi="Times New Roman" w:cs="Times New Roman"/>
        </w:rPr>
        <w:t>透過</w:t>
      </w:r>
      <w:r w:rsidRPr="00011EDA">
        <w:rPr>
          <w:rFonts w:ascii="Times New Roman" w:eastAsia="標楷體" w:hAnsi="Times New Roman" w:cs="Times New Roman"/>
        </w:rPr>
        <w:t>聯繫的後援事業</w:t>
      </w:r>
    </w:p>
    <w:p w:rsidR="00B65BEA" w:rsidRPr="00011EDA" w:rsidRDefault="00B65BEA" w:rsidP="00011EDA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針對女學生的科學親近事業</w:t>
      </w:r>
    </w:p>
    <w:p w:rsidR="00B65BEA" w:rsidRPr="00011EDA" w:rsidRDefault="00B65BEA" w:rsidP="00011EDA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女學生的理工科領域</w:t>
      </w:r>
      <w:r w:rsidR="009374CE" w:rsidRPr="00011EDA">
        <w:rPr>
          <w:rFonts w:ascii="Times New Roman" w:eastAsia="標楷體" w:hAnsi="Times New Roman" w:cs="Times New Roman"/>
        </w:rPr>
        <w:t>出路</w:t>
      </w:r>
      <w:r w:rsidRPr="00011EDA">
        <w:rPr>
          <w:rFonts w:ascii="Times New Roman" w:eastAsia="標楷體" w:hAnsi="Times New Roman" w:cs="Times New Roman"/>
        </w:rPr>
        <w:t>指導</w:t>
      </w:r>
      <w:r w:rsidR="009374CE" w:rsidRPr="00011EDA">
        <w:rPr>
          <w:rFonts w:ascii="Times New Roman" w:eastAsia="標楷體" w:hAnsi="Times New Roman" w:cs="Times New Roman"/>
        </w:rPr>
        <w:t>事業</w:t>
      </w:r>
    </w:p>
    <w:p w:rsidR="00B65BEA" w:rsidRPr="00011EDA" w:rsidRDefault="00B65BEA" w:rsidP="00011EDA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其他</w:t>
      </w:r>
      <w:r w:rsidR="009374CE" w:rsidRPr="00011EDA">
        <w:rPr>
          <w:rFonts w:ascii="Times New Roman" w:eastAsia="標楷體" w:hAnsi="Times New Roman" w:cs="Times New Roman"/>
        </w:rPr>
        <w:t>為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2979E0" w:rsidRPr="00011EDA">
        <w:rPr>
          <w:rFonts w:ascii="Times New Roman" w:eastAsia="標楷體" w:hAnsi="Times New Roman" w:cs="Times New Roman"/>
        </w:rPr>
        <w:t>經歷開發、</w:t>
      </w:r>
      <w:r w:rsidR="009374CE" w:rsidRPr="00011EDA">
        <w:rPr>
          <w:rFonts w:ascii="Times New Roman" w:eastAsia="標楷體" w:hAnsi="Times New Roman" w:cs="Times New Roman"/>
        </w:rPr>
        <w:t>促進就業</w:t>
      </w:r>
      <w:r w:rsidR="002979E0" w:rsidRPr="00011EDA">
        <w:rPr>
          <w:rFonts w:ascii="Times New Roman" w:eastAsia="標楷體" w:hAnsi="Times New Roman" w:cs="Times New Roman"/>
        </w:rPr>
        <w:t>及振作士氣的事業</w:t>
      </w:r>
    </w:p>
    <w:p w:rsidR="000E77B0" w:rsidRPr="00011EDA" w:rsidRDefault="000E77B0" w:rsidP="00011EDA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011EDA">
        <w:rPr>
          <w:rFonts w:ascii="Times New Roman" w:eastAsia="標楷體" w:hAnsi="Times New Roman" w:cs="Times New Roman"/>
        </w:rPr>
        <w:t>下列各號機關</w:t>
      </w:r>
      <w:proofErr w:type="gramEnd"/>
      <w:r w:rsidRPr="00011EDA">
        <w:rPr>
          <w:rFonts w:ascii="Times New Roman" w:eastAsia="標楷體" w:hAnsi="Times New Roman" w:cs="Times New Roman"/>
        </w:rPr>
        <w:t>和團體</w:t>
      </w:r>
      <w:r w:rsidR="009374CE" w:rsidRPr="00011EDA">
        <w:rPr>
          <w:rFonts w:ascii="Times New Roman" w:eastAsia="標楷體" w:hAnsi="Times New Roman" w:cs="Times New Roman"/>
        </w:rPr>
        <w:t>，可營運第</w:t>
      </w:r>
      <w:r w:rsidR="009374CE"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的活動</w:t>
      </w:r>
    </w:p>
    <w:p w:rsidR="000E77B0" w:rsidRPr="00011EDA" w:rsidRDefault="000E77B0" w:rsidP="00011EDA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依「基礎研究振興及技術開發支援相關法律」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 xml:space="preserve">6 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 xml:space="preserve">1 </w:t>
      </w:r>
      <w:r w:rsidR="00132318" w:rsidRPr="00011EDA">
        <w:rPr>
          <w:rFonts w:ascii="Times New Roman" w:eastAsia="標楷體" w:hAnsi="Times New Roman" w:cs="Times New Roman"/>
        </w:rPr>
        <w:t>項第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起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4</w:t>
      </w:r>
      <w:r w:rsidR="00132318" w:rsidRPr="00011EDA">
        <w:rPr>
          <w:rFonts w:ascii="Times New Roman" w:eastAsia="標楷體" w:hAnsi="Times New Roman" w:cs="Times New Roman"/>
        </w:rPr>
        <w:t>號</w:t>
      </w:r>
      <w:proofErr w:type="gramStart"/>
      <w:r w:rsidRPr="00011EDA">
        <w:rPr>
          <w:rFonts w:ascii="Times New Roman" w:eastAsia="標楷體" w:hAnsi="Times New Roman" w:cs="Times New Roman"/>
        </w:rPr>
        <w:t>止</w:t>
      </w:r>
      <w:proofErr w:type="gramEnd"/>
      <w:r w:rsidRPr="00011EDA">
        <w:rPr>
          <w:rFonts w:ascii="Times New Roman" w:eastAsia="標楷體" w:hAnsi="Times New Roman" w:cs="Times New Roman"/>
        </w:rPr>
        <w:t>及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14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項第</w:t>
      </w:r>
      <w:r w:rsidRPr="00011EDA">
        <w:rPr>
          <w:rFonts w:ascii="Times New Roman" w:eastAsia="標楷體" w:hAnsi="Times New Roman" w:cs="Times New Roman"/>
        </w:rPr>
        <w:t>2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、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5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的機關和團體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0E77B0" w:rsidRPr="00011EDA" w:rsidRDefault="000E77B0" w:rsidP="00011EDA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依「勞工職能開發法」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 xml:space="preserve">2 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5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的技能大學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0E77B0" w:rsidRPr="00011EDA" w:rsidRDefault="000E77B0" w:rsidP="00011EDA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依「國小、國中教育法」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2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起到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4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的規定之學校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0E77B0" w:rsidRPr="00011EDA" w:rsidRDefault="000E77B0" w:rsidP="00011EDA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其他相關中央機關的首長和地方首長認為其具有相當人力</w:t>
      </w:r>
      <w:r w:rsidR="009374CE" w:rsidRPr="00011EDA">
        <w:rPr>
          <w:rFonts w:ascii="Times New Roman" w:eastAsia="標楷體" w:hAnsi="Times New Roman" w:cs="Times New Roman"/>
        </w:rPr>
        <w:t>及</w:t>
      </w:r>
      <w:r w:rsidRPr="00011EDA">
        <w:rPr>
          <w:rFonts w:ascii="Times New Roman" w:eastAsia="標楷體" w:hAnsi="Times New Roman" w:cs="Times New Roman"/>
        </w:rPr>
        <w:t>組織</w:t>
      </w:r>
      <w:r w:rsidR="009374CE" w:rsidRPr="00011EDA">
        <w:rPr>
          <w:rFonts w:ascii="Times New Roman" w:eastAsia="標楷體" w:hAnsi="Times New Roman" w:cs="Times New Roman"/>
        </w:rPr>
        <w:t>，而</w:t>
      </w:r>
      <w:r w:rsidRPr="00011EDA">
        <w:rPr>
          <w:rFonts w:ascii="Times New Roman" w:eastAsia="標楷體" w:hAnsi="Times New Roman" w:cs="Times New Roman"/>
        </w:rPr>
        <w:t>得以履行</w:t>
      </w:r>
      <w:proofErr w:type="gramStart"/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各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事業</w:t>
      </w:r>
      <w:proofErr w:type="gramEnd"/>
      <w:r w:rsidRPr="00011EDA">
        <w:rPr>
          <w:rFonts w:ascii="Times New Roman" w:eastAsia="標楷體" w:hAnsi="Times New Roman" w:cs="Times New Roman"/>
        </w:rPr>
        <w:t>的非營利法人及團體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0E77B0" w:rsidRPr="00011EDA" w:rsidRDefault="008E3A8D" w:rsidP="00011EDA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教育科技部部長、相關中央機關的首長和地方首長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9374CE" w:rsidRPr="00011EDA">
        <w:rPr>
          <w:rFonts w:ascii="Times New Roman" w:eastAsia="標楷體" w:hAnsi="Times New Roman" w:cs="Times New Roman"/>
        </w:rPr>
        <w:t>對於依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的機關和團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9374CE" w:rsidRPr="00011EDA">
        <w:rPr>
          <w:rFonts w:ascii="Times New Roman" w:eastAsia="標楷體" w:hAnsi="Times New Roman" w:cs="Times New Roman"/>
        </w:rPr>
        <w:t>可支援</w:t>
      </w:r>
      <w:r w:rsidRPr="00011EDA">
        <w:rPr>
          <w:rFonts w:ascii="Times New Roman" w:eastAsia="標楷體" w:hAnsi="Times New Roman" w:cs="Times New Roman"/>
        </w:rPr>
        <w:t>其必要費用之全部或</w:t>
      </w:r>
      <w:proofErr w:type="gramStart"/>
      <w:r w:rsidRPr="00011EDA">
        <w:rPr>
          <w:rFonts w:ascii="Times New Roman" w:eastAsia="標楷體" w:hAnsi="Times New Roman" w:cs="Times New Roman"/>
        </w:rPr>
        <w:t>一</w:t>
      </w:r>
      <w:proofErr w:type="gramEnd"/>
      <w:r w:rsidRPr="00011EDA">
        <w:rPr>
          <w:rFonts w:ascii="Times New Roman" w:eastAsia="標楷體" w:hAnsi="Times New Roman" w:cs="Times New Roman"/>
        </w:rPr>
        <w:t>部份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E3A8D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9374CE" w:rsidRPr="00011EDA" w:rsidRDefault="009374CE" w:rsidP="00011EDA">
      <w:pPr>
        <w:jc w:val="both"/>
        <w:rPr>
          <w:rFonts w:ascii="Times New Roman" w:eastAsia="標楷體" w:hAnsi="Times New Roman" w:cs="Times New Roman"/>
        </w:rPr>
      </w:pPr>
    </w:p>
    <w:p w:rsidR="00CC1969" w:rsidRPr="00011EDA" w:rsidRDefault="008E3A8D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  <w:b/>
        </w:rPr>
        <w:lastRenderedPageBreak/>
        <w:t>第</w:t>
      </w:r>
      <w:r w:rsidRPr="00011EDA">
        <w:rPr>
          <w:rFonts w:ascii="Times New Roman" w:eastAsia="標楷體" w:hAnsi="Times New Roman" w:cs="Times New Roman"/>
          <w:b/>
        </w:rPr>
        <w:t>10</w:t>
      </w:r>
      <w:r w:rsidRPr="00011EDA">
        <w:rPr>
          <w:rFonts w:ascii="Times New Roman" w:eastAsia="標楷體" w:hAnsi="Times New Roman" w:cs="Times New Roman"/>
          <w:b/>
        </w:rPr>
        <w:t>條</w:t>
      </w:r>
      <w:r w:rsidRPr="00011EDA">
        <w:rPr>
          <w:rFonts w:ascii="Times New Roman" w:eastAsia="標楷體" w:hAnsi="Times New Roman" w:cs="Times New Roman"/>
          <w:b/>
        </w:rPr>
        <w:t>(</w:t>
      </w:r>
      <w:r w:rsidRPr="00011EDA">
        <w:rPr>
          <w:rFonts w:ascii="Times New Roman" w:eastAsia="標楷體" w:hAnsi="Times New Roman" w:cs="Times New Roman"/>
          <w:b/>
        </w:rPr>
        <w:t>理工科系大學等的女學生比率</w:t>
      </w:r>
      <w:r w:rsidRPr="00011EDA">
        <w:rPr>
          <w:rFonts w:ascii="Times New Roman" w:eastAsia="標楷體" w:hAnsi="Times New Roman" w:cs="Times New Roman"/>
          <w:b/>
        </w:rPr>
        <w:t>)</w:t>
      </w:r>
    </w:p>
    <w:p w:rsidR="00CC1969" w:rsidRPr="00011EDA" w:rsidRDefault="00CC1969" w:rsidP="00011EDA">
      <w:pPr>
        <w:pStyle w:val="a7"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8E3A8D" w:rsidRPr="00011EDA">
        <w:rPr>
          <w:rFonts w:ascii="Times New Roman" w:eastAsia="標楷體" w:hAnsi="Times New Roman" w:cs="Times New Roman"/>
        </w:rPr>
        <w:t>對</w:t>
      </w:r>
      <w:r w:rsidRPr="00011EDA">
        <w:rPr>
          <w:rFonts w:ascii="Times New Roman" w:eastAsia="標楷體" w:hAnsi="Times New Roman" w:cs="Times New Roman"/>
        </w:rPr>
        <w:t>依</w:t>
      </w:r>
      <w:r w:rsidR="008E3A8D" w:rsidRPr="00011EDA">
        <w:rPr>
          <w:rFonts w:ascii="Times New Roman" w:eastAsia="標楷體" w:hAnsi="Times New Roman" w:cs="Times New Roman"/>
        </w:rPr>
        <w:t>法第</w:t>
      </w:r>
      <w:r w:rsidR="008E3A8D" w:rsidRPr="00011EDA">
        <w:rPr>
          <w:rFonts w:ascii="Times New Roman" w:eastAsia="標楷體" w:hAnsi="Times New Roman" w:cs="Times New Roman"/>
        </w:rPr>
        <w:t>7</w:t>
      </w:r>
      <w:r w:rsidR="008E3A8D" w:rsidRPr="00011EDA">
        <w:rPr>
          <w:rFonts w:ascii="Times New Roman" w:eastAsia="標楷體" w:hAnsi="Times New Roman" w:cs="Times New Roman"/>
        </w:rPr>
        <w:t>條第</w:t>
      </w:r>
      <w:r w:rsidR="008E3A8D" w:rsidRPr="00011EDA">
        <w:rPr>
          <w:rFonts w:ascii="Times New Roman" w:eastAsia="標楷體" w:hAnsi="Times New Roman" w:cs="Times New Roman"/>
        </w:rPr>
        <w:t>1</w:t>
      </w:r>
      <w:r w:rsidR="008E3A8D" w:rsidRPr="00011EDA">
        <w:rPr>
          <w:rFonts w:ascii="Times New Roman" w:eastAsia="標楷體" w:hAnsi="Times New Roman" w:cs="Times New Roman"/>
        </w:rPr>
        <w:t>項的理工科系大學等</w:t>
      </w:r>
      <w:r w:rsidR="008E3A8D"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以下稱</w:t>
      </w:r>
      <w:r w:rsidRPr="00011EDA">
        <w:rPr>
          <w:rFonts w:ascii="Times New Roman" w:eastAsia="標楷體" w:hAnsi="Times New Roman" w:cs="Times New Roman"/>
        </w:rPr>
        <w:t>“</w:t>
      </w:r>
      <w:r w:rsidRPr="00011EDA">
        <w:rPr>
          <w:rFonts w:ascii="Times New Roman" w:eastAsia="標楷體" w:hAnsi="Times New Roman" w:cs="Times New Roman"/>
        </w:rPr>
        <w:t>理工</w:t>
      </w:r>
      <w:r w:rsidR="008E3A8D" w:rsidRPr="00011EDA">
        <w:rPr>
          <w:rFonts w:ascii="Times New Roman" w:eastAsia="標楷體" w:hAnsi="Times New Roman" w:cs="Times New Roman"/>
        </w:rPr>
        <w:t>系大學等</w:t>
      </w:r>
      <w:r w:rsidR="008E3A8D" w:rsidRPr="00011EDA">
        <w:rPr>
          <w:rFonts w:ascii="Times New Roman" w:eastAsia="標楷體" w:hAnsi="Times New Roman" w:cs="Times New Roman"/>
        </w:rPr>
        <w:t>”)</w:t>
      </w:r>
      <w:r w:rsidR="008E3A8D" w:rsidRPr="00011EDA">
        <w:rPr>
          <w:rFonts w:ascii="Times New Roman" w:eastAsia="標楷體" w:hAnsi="Times New Roman" w:cs="Times New Roman"/>
        </w:rPr>
        <w:t>的學位課程</w:t>
      </w:r>
      <w:r w:rsidRPr="00011EDA">
        <w:rPr>
          <w:rFonts w:ascii="Times New Roman" w:eastAsia="標楷體" w:hAnsi="Times New Roman" w:cs="Times New Roman"/>
        </w:rPr>
        <w:t>就讀生，</w:t>
      </w:r>
      <w:r w:rsidR="008E3A8D" w:rsidRPr="00011EDA">
        <w:rPr>
          <w:rFonts w:ascii="Times New Roman" w:eastAsia="標楷體" w:hAnsi="Times New Roman" w:cs="Times New Roman"/>
        </w:rPr>
        <w:t>各科系或</w:t>
      </w:r>
      <w:r w:rsidRPr="00011EDA">
        <w:rPr>
          <w:rFonts w:ascii="Times New Roman" w:eastAsia="標楷體" w:hAnsi="Times New Roman" w:cs="Times New Roman"/>
        </w:rPr>
        <w:t>各學院，最近三年的女</w:t>
      </w:r>
      <w:r w:rsidR="008E3A8D" w:rsidRPr="00011EDA">
        <w:rPr>
          <w:rFonts w:ascii="Times New Roman" w:eastAsia="標楷體" w:hAnsi="Times New Roman" w:cs="Times New Roman"/>
        </w:rPr>
        <w:t>生比率平均在</w:t>
      </w:r>
      <w:r w:rsidR="008E3A8D" w:rsidRPr="00011EDA">
        <w:rPr>
          <w:rFonts w:ascii="Times New Roman" w:eastAsia="標楷體" w:hAnsi="Times New Roman" w:cs="Times New Roman"/>
        </w:rPr>
        <w:t>30%</w:t>
      </w:r>
      <w:r w:rsidR="008E3A8D" w:rsidRPr="00011EDA">
        <w:rPr>
          <w:rFonts w:ascii="Times New Roman" w:eastAsia="標楷體" w:hAnsi="Times New Roman" w:cs="Times New Roman"/>
        </w:rPr>
        <w:t>以下的</w:t>
      </w:r>
      <w:r w:rsidRPr="00011EDA">
        <w:rPr>
          <w:rFonts w:ascii="Times New Roman" w:eastAsia="標楷體" w:hAnsi="Times New Roman" w:cs="Times New Roman"/>
        </w:rPr>
        <w:t>科系</w:t>
      </w:r>
      <w:r w:rsidR="008E3A8D" w:rsidRPr="00011EDA">
        <w:rPr>
          <w:rFonts w:ascii="Times New Roman" w:eastAsia="標楷體" w:hAnsi="Times New Roman" w:cs="Times New Roman"/>
        </w:rPr>
        <w:t>或學院，</w:t>
      </w:r>
      <w:r w:rsidRPr="00011EDA">
        <w:rPr>
          <w:rFonts w:ascii="Times New Roman" w:eastAsia="標楷體" w:hAnsi="Times New Roman" w:cs="Times New Roman"/>
        </w:rPr>
        <w:t>為</w:t>
      </w:r>
      <w:r w:rsidR="008E3A8D" w:rsidRPr="00011EDA">
        <w:rPr>
          <w:rFonts w:ascii="Times New Roman" w:eastAsia="標楷體" w:hAnsi="Times New Roman" w:cs="Times New Roman"/>
        </w:rPr>
        <w:t>使其科系或學院的</w:t>
      </w:r>
      <w:r w:rsidRPr="00011EDA">
        <w:rPr>
          <w:rFonts w:ascii="Times New Roman" w:eastAsia="標楷體" w:hAnsi="Times New Roman" w:cs="Times New Roman"/>
        </w:rPr>
        <w:t>就讀</w:t>
      </w:r>
      <w:r w:rsidR="008E3A8D" w:rsidRPr="00011EDA">
        <w:rPr>
          <w:rFonts w:ascii="Times New Roman" w:eastAsia="標楷體" w:hAnsi="Times New Roman" w:cs="Times New Roman"/>
        </w:rPr>
        <w:t>女生比率達到</w:t>
      </w:r>
      <w:r w:rsidRPr="00011EDA">
        <w:rPr>
          <w:rFonts w:ascii="Times New Roman" w:eastAsia="標楷體" w:hAnsi="Times New Roman" w:cs="Times New Roman"/>
        </w:rPr>
        <w:t>最終目標的</w:t>
      </w:r>
      <w:r w:rsidR="008E3A8D" w:rsidRPr="00011EDA">
        <w:rPr>
          <w:rFonts w:ascii="Times New Roman" w:eastAsia="標楷體" w:hAnsi="Times New Roman" w:cs="Times New Roman"/>
        </w:rPr>
        <w:t>30%</w:t>
      </w:r>
      <w:r w:rsidR="008E3A8D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各科系或各學院在</w:t>
      </w:r>
      <w:r w:rsidR="008E3A8D" w:rsidRPr="00011EDA">
        <w:rPr>
          <w:rFonts w:ascii="Times New Roman" w:eastAsia="標楷體" w:hAnsi="Times New Roman" w:cs="Times New Roman"/>
        </w:rPr>
        <w:t>每年入校的女生比率</w:t>
      </w:r>
      <w:r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以下稱目標比率</w:t>
      </w:r>
      <w:r w:rsidRPr="00011EDA">
        <w:rPr>
          <w:rFonts w:ascii="Times New Roman" w:eastAsia="標楷體" w:hAnsi="Times New Roman" w:cs="Times New Roman"/>
        </w:rPr>
        <w:t>)</w:t>
      </w:r>
      <w:r w:rsidR="008E3A8D" w:rsidRPr="00011EDA">
        <w:rPr>
          <w:rFonts w:ascii="Times New Roman" w:eastAsia="標楷體" w:hAnsi="Times New Roman" w:cs="Times New Roman"/>
        </w:rPr>
        <w:t>經</w:t>
      </w:r>
      <w:r w:rsidRPr="00011EDA">
        <w:rPr>
          <w:rFonts w:ascii="Times New Roman" w:eastAsia="標楷體" w:hAnsi="Times New Roman" w:cs="Times New Roman"/>
        </w:rPr>
        <w:t>由</w:t>
      </w:r>
      <w:r w:rsidR="008E3A8D" w:rsidRPr="00011EDA">
        <w:rPr>
          <w:rFonts w:ascii="Times New Roman" w:eastAsia="標楷體" w:hAnsi="Times New Roman" w:cs="Times New Roman"/>
        </w:rPr>
        <w:t>委員會審議</w:t>
      </w:r>
      <w:r w:rsidRPr="00011EDA">
        <w:rPr>
          <w:rFonts w:ascii="Times New Roman" w:eastAsia="標楷體" w:hAnsi="Times New Roman" w:cs="Times New Roman"/>
        </w:rPr>
        <w:t>後決</w:t>
      </w:r>
      <w:r w:rsidR="00867151" w:rsidRPr="00011EDA">
        <w:rPr>
          <w:rFonts w:ascii="Times New Roman" w:eastAsia="標楷體" w:hAnsi="Times New Roman" w:cs="Times New Roman"/>
        </w:rPr>
        <w:t>定，並將其通知給相關中央行政機關的首長及縣、市首長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CC1969" w:rsidRPr="00011EDA" w:rsidRDefault="00867151" w:rsidP="00011EDA">
      <w:pPr>
        <w:pStyle w:val="a7"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相關</w:t>
      </w:r>
      <w:r w:rsidR="008E3A8D" w:rsidRPr="00011EDA">
        <w:rPr>
          <w:rFonts w:ascii="Times New Roman" w:eastAsia="標楷體" w:hAnsi="Times New Roman" w:cs="Times New Roman"/>
        </w:rPr>
        <w:t>中央行政機關的首長及縣、市首長對於其所管轄的理工科系大學</w:t>
      </w:r>
      <w:r w:rsidR="00CC1969" w:rsidRPr="00011EDA">
        <w:rPr>
          <w:rFonts w:ascii="Times New Roman" w:eastAsia="標楷體" w:hAnsi="Times New Roman" w:cs="Times New Roman"/>
        </w:rPr>
        <w:t>可獎勵其達到目標比率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E3A8D" w:rsidRPr="00011EDA" w:rsidRDefault="00CC1969" w:rsidP="00011EDA">
      <w:pPr>
        <w:pStyle w:val="a7"/>
        <w:numPr>
          <w:ilvl w:val="0"/>
          <w:numId w:val="16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8E3A8D" w:rsidRPr="00011EDA">
        <w:rPr>
          <w:rFonts w:ascii="Times New Roman" w:eastAsia="標楷體" w:hAnsi="Times New Roman" w:cs="Times New Roman"/>
        </w:rPr>
        <w:t>經</w:t>
      </w:r>
      <w:r w:rsidR="00867151" w:rsidRPr="00011EDA">
        <w:rPr>
          <w:rFonts w:ascii="Times New Roman" w:eastAsia="標楷體" w:hAnsi="Times New Roman" w:cs="Times New Roman"/>
        </w:rPr>
        <w:t>委員會</w:t>
      </w:r>
      <w:r w:rsidR="008E3A8D" w:rsidRPr="00011EDA">
        <w:rPr>
          <w:rFonts w:ascii="Times New Roman" w:eastAsia="標楷體" w:hAnsi="Times New Roman" w:cs="Times New Roman"/>
        </w:rPr>
        <w:t>審議後</w:t>
      </w:r>
      <w:r w:rsidR="00867151" w:rsidRPr="00011EDA">
        <w:rPr>
          <w:rFonts w:ascii="Times New Roman" w:eastAsia="標楷體" w:hAnsi="Times New Roman" w:cs="Times New Roman"/>
        </w:rPr>
        <w:t>實施依</w:t>
      </w:r>
      <w:r w:rsidR="008E3A8D" w:rsidRPr="00011EDA">
        <w:rPr>
          <w:rFonts w:ascii="Times New Roman" w:eastAsia="標楷體" w:hAnsi="Times New Roman" w:cs="Times New Roman"/>
        </w:rPr>
        <w:t>第</w:t>
      </w:r>
      <w:r w:rsidR="008E3A8D" w:rsidRPr="00011EDA">
        <w:rPr>
          <w:rFonts w:ascii="Times New Roman" w:eastAsia="標楷體" w:hAnsi="Times New Roman" w:cs="Times New Roman"/>
        </w:rPr>
        <w:t>8</w:t>
      </w:r>
      <w:r w:rsidR="008E3A8D" w:rsidRPr="00011EDA">
        <w:rPr>
          <w:rFonts w:ascii="Times New Roman" w:eastAsia="標楷體" w:hAnsi="Times New Roman" w:cs="Times New Roman"/>
        </w:rPr>
        <w:t>條第</w:t>
      </w:r>
      <w:r w:rsidR="008E3A8D" w:rsidRPr="00011EDA">
        <w:rPr>
          <w:rFonts w:ascii="Times New Roman" w:eastAsia="標楷體" w:hAnsi="Times New Roman" w:cs="Times New Roman"/>
        </w:rPr>
        <w:t>2</w:t>
      </w:r>
      <w:r w:rsidR="008E3A8D" w:rsidRPr="00011EDA">
        <w:rPr>
          <w:rFonts w:ascii="Times New Roman" w:eastAsia="標楷體" w:hAnsi="Times New Roman" w:cs="Times New Roman"/>
        </w:rPr>
        <w:t>項及第</w:t>
      </w:r>
      <w:r w:rsidR="008E3A8D" w:rsidRPr="00011EDA">
        <w:rPr>
          <w:rFonts w:ascii="Times New Roman" w:eastAsia="標楷體" w:hAnsi="Times New Roman" w:cs="Times New Roman"/>
        </w:rPr>
        <w:t>3</w:t>
      </w:r>
      <w:r w:rsidR="008E3A8D" w:rsidRPr="00011EDA">
        <w:rPr>
          <w:rFonts w:ascii="Times New Roman" w:eastAsia="標楷體" w:hAnsi="Times New Roman" w:cs="Times New Roman"/>
        </w:rPr>
        <w:t>項的優待措施</w:t>
      </w:r>
      <w:r w:rsidR="00867151" w:rsidRPr="00011EDA">
        <w:rPr>
          <w:rFonts w:ascii="Times New Roman" w:eastAsia="標楷體" w:hAnsi="Times New Roman" w:cs="Times New Roman"/>
        </w:rPr>
        <w:t>及</w:t>
      </w:r>
      <w:r w:rsidR="008E3A8D" w:rsidRPr="00011EDA">
        <w:rPr>
          <w:rFonts w:ascii="Times New Roman" w:eastAsia="標楷體" w:hAnsi="Times New Roman" w:cs="Times New Roman"/>
        </w:rPr>
        <w:t>選</w:t>
      </w:r>
      <w:r w:rsidR="00867151" w:rsidRPr="00011EDA">
        <w:rPr>
          <w:rFonts w:ascii="Times New Roman" w:eastAsia="標楷體" w:hAnsi="Times New Roman" w:cs="Times New Roman"/>
        </w:rPr>
        <w:t>定</w:t>
      </w:r>
      <w:r w:rsidR="008E3A8D" w:rsidRPr="00011EDA">
        <w:rPr>
          <w:rFonts w:ascii="Times New Roman" w:eastAsia="標楷體" w:hAnsi="Times New Roman" w:cs="Times New Roman"/>
        </w:rPr>
        <w:t>其對象理工科</w:t>
      </w:r>
      <w:r w:rsidR="00867151" w:rsidRPr="00011EDA">
        <w:rPr>
          <w:rFonts w:ascii="Times New Roman" w:eastAsia="標楷體" w:hAnsi="Times New Roman" w:cs="Times New Roman"/>
        </w:rPr>
        <w:t>大學</w:t>
      </w:r>
      <w:r w:rsidR="008E3A8D" w:rsidRPr="00011EDA">
        <w:rPr>
          <w:rFonts w:ascii="Times New Roman" w:eastAsia="標楷體" w:hAnsi="Times New Roman" w:cs="Times New Roman"/>
        </w:rPr>
        <w:t xml:space="preserve"> 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E3A8D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CC1969" w:rsidRPr="00011EDA" w:rsidRDefault="00CC1969" w:rsidP="00011EDA">
      <w:pPr>
        <w:jc w:val="both"/>
        <w:rPr>
          <w:rFonts w:ascii="Times New Roman" w:eastAsia="標楷體" w:hAnsi="Times New Roman" w:cs="Times New Roman"/>
          <w:b/>
        </w:rPr>
      </w:pPr>
    </w:p>
    <w:p w:rsidR="00CC1969" w:rsidRPr="00011EDA" w:rsidRDefault="008E3A8D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Pr="00011EDA">
        <w:rPr>
          <w:rFonts w:ascii="Times New Roman" w:eastAsia="標楷體" w:hAnsi="Times New Roman" w:cs="Times New Roman"/>
          <w:b/>
        </w:rPr>
        <w:t>11</w:t>
      </w:r>
      <w:r w:rsidRPr="00011EDA">
        <w:rPr>
          <w:rFonts w:ascii="Times New Roman" w:eastAsia="標楷體" w:hAnsi="Times New Roman" w:cs="Times New Roman"/>
          <w:b/>
        </w:rPr>
        <w:t>條</w:t>
      </w:r>
      <w:r w:rsidRPr="00011EDA">
        <w:rPr>
          <w:rFonts w:ascii="Times New Roman" w:eastAsia="標楷體" w:hAnsi="Times New Roman" w:cs="Times New Roman"/>
          <w:b/>
        </w:rPr>
        <w:t>(</w:t>
      </w:r>
      <w:r w:rsidRPr="00011EDA">
        <w:rPr>
          <w:rFonts w:ascii="Times New Roman" w:eastAsia="標楷體" w:hAnsi="Times New Roman" w:cs="Times New Roman"/>
          <w:b/>
        </w:rPr>
        <w:t>優秀女學生的選拔及支援</w:t>
      </w:r>
      <w:r w:rsidRPr="00011EDA">
        <w:rPr>
          <w:rFonts w:ascii="Times New Roman" w:eastAsia="標楷體" w:hAnsi="Times New Roman" w:cs="Times New Roman"/>
          <w:b/>
        </w:rPr>
        <w:t>)</w:t>
      </w:r>
    </w:p>
    <w:p w:rsidR="008E3A8D" w:rsidRPr="00011EDA" w:rsidRDefault="00CC1969" w:rsidP="00011EDA">
      <w:pPr>
        <w:pStyle w:val="a7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8E3A8D" w:rsidRPr="00011EDA">
        <w:rPr>
          <w:rFonts w:ascii="Times New Roman" w:eastAsia="標楷體" w:hAnsi="Times New Roman" w:cs="Times New Roman"/>
        </w:rPr>
        <w:t>對於屬於</w:t>
      </w:r>
      <w:proofErr w:type="gramStart"/>
      <w:r w:rsidR="008E3A8D" w:rsidRPr="00011EDA">
        <w:rPr>
          <w:rFonts w:ascii="Times New Roman" w:eastAsia="標楷體" w:hAnsi="Times New Roman" w:cs="Times New Roman"/>
        </w:rPr>
        <w:t>下列各號標準</w:t>
      </w:r>
      <w:proofErr w:type="gramEnd"/>
      <w:r w:rsidR="008E3A8D" w:rsidRPr="00011EDA">
        <w:rPr>
          <w:rFonts w:ascii="Times New Roman" w:eastAsia="標楷體" w:hAnsi="Times New Roman" w:cs="Times New Roman"/>
        </w:rPr>
        <w:t>之女學生中，經過委員會審議選</w:t>
      </w:r>
      <w:r w:rsidR="00867151" w:rsidRPr="00011EDA">
        <w:rPr>
          <w:rFonts w:ascii="Times New Roman" w:eastAsia="標楷體" w:hAnsi="Times New Roman" w:cs="Times New Roman"/>
        </w:rPr>
        <w:t>拔</w:t>
      </w:r>
      <w:r w:rsidR="008E3A8D" w:rsidRPr="00011EDA">
        <w:rPr>
          <w:rFonts w:ascii="Times New Roman" w:eastAsia="標楷體" w:hAnsi="Times New Roman" w:cs="Times New Roman"/>
        </w:rPr>
        <w:t>依法第</w:t>
      </w:r>
      <w:r w:rsidR="008E3A8D" w:rsidRPr="00011EDA">
        <w:rPr>
          <w:rFonts w:ascii="Times New Roman" w:eastAsia="標楷體" w:hAnsi="Times New Roman" w:cs="Times New Roman"/>
        </w:rPr>
        <w:t>9</w:t>
      </w:r>
      <w:r w:rsidR="008E3A8D" w:rsidRPr="00011EDA">
        <w:rPr>
          <w:rFonts w:ascii="Times New Roman" w:eastAsia="標楷體" w:hAnsi="Times New Roman" w:cs="Times New Roman"/>
        </w:rPr>
        <w:t>條第</w:t>
      </w:r>
      <w:r w:rsidR="008E3A8D" w:rsidRPr="00011EDA">
        <w:rPr>
          <w:rFonts w:ascii="Times New Roman" w:eastAsia="標楷體" w:hAnsi="Times New Roman" w:cs="Times New Roman"/>
        </w:rPr>
        <w:t>2</w:t>
      </w:r>
      <w:r w:rsidR="001E4136" w:rsidRPr="00011EDA">
        <w:rPr>
          <w:rFonts w:ascii="Times New Roman" w:eastAsia="標楷體" w:hAnsi="Times New Roman" w:cs="Times New Roman"/>
        </w:rPr>
        <w:t>項的優秀女學生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E3A8D" w:rsidRPr="00011EDA" w:rsidRDefault="00867151" w:rsidP="00011EDA">
      <w:pPr>
        <w:pStyle w:val="a7"/>
        <w:numPr>
          <w:ilvl w:val="1"/>
          <w:numId w:val="2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在國際</w:t>
      </w:r>
      <w:r w:rsidR="008E3A8D" w:rsidRPr="00011EDA">
        <w:rPr>
          <w:rFonts w:ascii="Times New Roman" w:eastAsia="標楷體" w:hAnsi="Times New Roman" w:cs="Times New Roman"/>
        </w:rPr>
        <w:t>認定的學術雜誌上刊載論文的女學生</w:t>
      </w:r>
      <w:r w:rsidR="008E3A8D" w:rsidRPr="00011EDA">
        <w:rPr>
          <w:rFonts w:ascii="Times New Roman" w:eastAsia="標楷體" w:hAnsi="Times New Roman" w:cs="Times New Roman"/>
        </w:rPr>
        <w:t>(</w:t>
      </w:r>
      <w:r w:rsidR="008E5B07" w:rsidRPr="00011EDA">
        <w:rPr>
          <w:rFonts w:ascii="Times New Roman" w:eastAsia="標楷體" w:hAnsi="Times New Roman" w:cs="Times New Roman"/>
        </w:rPr>
        <w:t>若論文為共同執筆時，限定為主要執筆</w:t>
      </w:r>
      <w:r w:rsidR="008E3A8D" w:rsidRPr="00011EDA">
        <w:rPr>
          <w:rFonts w:ascii="Times New Roman" w:eastAsia="標楷體" w:hAnsi="Times New Roman" w:cs="Times New Roman"/>
        </w:rPr>
        <w:t>人</w:t>
      </w:r>
      <w:r w:rsidR="008E3A8D" w:rsidRPr="00011EDA">
        <w:rPr>
          <w:rFonts w:ascii="Times New Roman" w:eastAsia="標楷體" w:hAnsi="Times New Roman" w:cs="Times New Roman"/>
        </w:rPr>
        <w:t xml:space="preserve">) </w:t>
      </w:r>
    </w:p>
    <w:p w:rsidR="008E3A8D" w:rsidRPr="00011EDA" w:rsidRDefault="008E3A8D" w:rsidP="00011EDA">
      <w:pPr>
        <w:pStyle w:val="a7"/>
        <w:numPr>
          <w:ilvl w:val="1"/>
          <w:numId w:val="2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發表優秀論文而得到相關學會頒獎的女學生</w:t>
      </w:r>
    </w:p>
    <w:p w:rsidR="008E3A8D" w:rsidRPr="00011EDA" w:rsidRDefault="008E3A8D" w:rsidP="00011EDA">
      <w:pPr>
        <w:pStyle w:val="a7"/>
        <w:numPr>
          <w:ilvl w:val="1"/>
          <w:numId w:val="2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在國內外科技論文大會，或是科技比賽中提出優秀的論文或發明等而獲獎的女學生</w:t>
      </w:r>
    </w:p>
    <w:p w:rsidR="008E3A8D" w:rsidRPr="00011EDA" w:rsidRDefault="008E3A8D" w:rsidP="00011EDA">
      <w:pPr>
        <w:pStyle w:val="a7"/>
        <w:numPr>
          <w:ilvl w:val="1"/>
          <w:numId w:val="2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成績優越而由理工科大學等的長官推薦的女學生</w:t>
      </w:r>
    </w:p>
    <w:p w:rsidR="008E3A8D" w:rsidRPr="00011EDA" w:rsidRDefault="008E3A8D" w:rsidP="00011EDA">
      <w:pPr>
        <w:pStyle w:val="a7"/>
        <w:numPr>
          <w:ilvl w:val="1"/>
          <w:numId w:val="2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其他</w:t>
      </w:r>
      <w:r w:rsidR="008E5B07" w:rsidRPr="00011EDA">
        <w:rPr>
          <w:rFonts w:ascii="Times New Roman" w:eastAsia="標楷體" w:hAnsi="Times New Roman" w:cs="Times New Roman"/>
        </w:rPr>
        <w:t>符合</w:t>
      </w:r>
      <w:r w:rsidR="00CC1969" w:rsidRPr="00011EDA">
        <w:rPr>
          <w:rFonts w:ascii="Times New Roman" w:eastAsia="標楷體" w:hAnsi="Times New Roman" w:cs="Times New Roman"/>
        </w:rPr>
        <w:t>教育科技部部長</w:t>
      </w:r>
      <w:r w:rsidRPr="00011EDA">
        <w:rPr>
          <w:rFonts w:ascii="Times New Roman" w:eastAsia="標楷體" w:hAnsi="Times New Roman" w:cs="Times New Roman"/>
        </w:rPr>
        <w:t>、相關中央行政機關的首長及縣、市首長另訂的標準之女學生</w:t>
      </w:r>
    </w:p>
    <w:p w:rsidR="008E3A8D" w:rsidRPr="00011EDA" w:rsidRDefault="008E3A8D" w:rsidP="00011EDA">
      <w:pPr>
        <w:pStyle w:val="a7"/>
        <w:numPr>
          <w:ilvl w:val="0"/>
          <w:numId w:val="21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有關依法第</w:t>
      </w:r>
      <w:r w:rsidRPr="00011EDA">
        <w:rPr>
          <w:rFonts w:ascii="Times New Roman" w:eastAsia="標楷體" w:hAnsi="Times New Roman" w:cs="Times New Roman"/>
        </w:rPr>
        <w:t>9</w:t>
      </w:r>
      <w:r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2</w:t>
      </w:r>
      <w:r w:rsidRPr="00011EDA">
        <w:rPr>
          <w:rFonts w:ascii="Times New Roman" w:eastAsia="標楷體" w:hAnsi="Times New Roman" w:cs="Times New Roman"/>
        </w:rPr>
        <w:t>項</w:t>
      </w:r>
      <w:r w:rsidR="00504D22" w:rsidRPr="00011EDA">
        <w:rPr>
          <w:rFonts w:ascii="Times New Roman" w:eastAsia="標楷體" w:hAnsi="Times New Roman" w:cs="Times New Roman"/>
        </w:rPr>
        <w:t>的支援金額及支援規模等支援範圍</w:t>
      </w:r>
      <w:r w:rsidRPr="00011EDA">
        <w:rPr>
          <w:rFonts w:ascii="Times New Roman" w:eastAsia="標楷體" w:hAnsi="Times New Roman" w:cs="Times New Roman"/>
        </w:rPr>
        <w:t>以其</w:t>
      </w:r>
      <w:r w:rsidR="00504D22" w:rsidRPr="00011EDA">
        <w:rPr>
          <w:rFonts w:ascii="Times New Roman" w:eastAsia="標楷體" w:hAnsi="Times New Roman" w:cs="Times New Roman"/>
        </w:rPr>
        <w:t>就</w:t>
      </w:r>
      <w:r w:rsidRPr="00011EDA">
        <w:rPr>
          <w:rFonts w:ascii="Times New Roman" w:eastAsia="標楷體" w:hAnsi="Times New Roman" w:cs="Times New Roman"/>
        </w:rPr>
        <w:t>學中的學費等為標準</w:t>
      </w:r>
      <w:r w:rsidR="008E5B07" w:rsidRPr="00011EDA">
        <w:rPr>
          <w:rFonts w:ascii="Times New Roman" w:eastAsia="標楷體" w:hAnsi="Times New Roman" w:cs="Times New Roman"/>
        </w:rPr>
        <w:t>，</w:t>
      </w:r>
      <w:r w:rsidR="00504D22" w:rsidRPr="00011EDA">
        <w:rPr>
          <w:rFonts w:ascii="Times New Roman" w:eastAsia="標楷體" w:hAnsi="Times New Roman" w:cs="Times New Roman"/>
        </w:rPr>
        <w:t>而</w:t>
      </w:r>
      <w:r w:rsidRPr="00011EDA">
        <w:rPr>
          <w:rFonts w:ascii="Times New Roman" w:eastAsia="標楷體" w:hAnsi="Times New Roman" w:cs="Times New Roman"/>
        </w:rPr>
        <w:t>由</w:t>
      </w:r>
      <w:r w:rsidR="00CC1969" w:rsidRPr="00011EDA">
        <w:rPr>
          <w:rFonts w:ascii="Times New Roman" w:eastAsia="標楷體" w:hAnsi="Times New Roman" w:cs="Times New Roman"/>
        </w:rPr>
        <w:t>教育科技部部長</w:t>
      </w:r>
      <w:r w:rsidRPr="00011EDA">
        <w:rPr>
          <w:rFonts w:ascii="Times New Roman" w:eastAsia="標楷體" w:hAnsi="Times New Roman" w:cs="Times New Roman"/>
        </w:rPr>
        <w:t>、相關中央行政機關的首長及縣、市首長來訂定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E3A8D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504D22" w:rsidRPr="00011EDA" w:rsidRDefault="00504D22" w:rsidP="00011EDA">
      <w:pPr>
        <w:jc w:val="both"/>
        <w:rPr>
          <w:rFonts w:ascii="Times New Roman" w:eastAsia="標楷體" w:hAnsi="Times New Roman" w:cs="Times New Roman"/>
          <w:b/>
        </w:rPr>
      </w:pPr>
    </w:p>
    <w:p w:rsidR="00504D22" w:rsidRPr="00011EDA" w:rsidRDefault="00132318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8E3A8D" w:rsidRPr="00011EDA">
        <w:rPr>
          <w:rFonts w:ascii="Times New Roman" w:eastAsia="標楷體" w:hAnsi="Times New Roman" w:cs="Times New Roman"/>
          <w:b/>
        </w:rPr>
        <w:t>12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8E3A8D" w:rsidRPr="00011EDA">
        <w:rPr>
          <w:rFonts w:ascii="Times New Roman" w:eastAsia="標楷體" w:hAnsi="Times New Roman" w:cs="Times New Roman"/>
          <w:b/>
        </w:rPr>
        <w:t>(</w:t>
      </w:r>
      <w:r w:rsidR="008E5B07" w:rsidRPr="00011EDA">
        <w:rPr>
          <w:rFonts w:ascii="Times New Roman" w:eastAsia="標楷體" w:hAnsi="Times New Roman" w:cs="Times New Roman"/>
          <w:b/>
        </w:rPr>
        <w:t>女性科技人的</w:t>
      </w:r>
      <w:r w:rsidR="008E3A8D" w:rsidRPr="00011EDA">
        <w:rPr>
          <w:rFonts w:ascii="Times New Roman" w:eastAsia="標楷體" w:hAnsi="Times New Roman" w:cs="Times New Roman"/>
          <w:b/>
        </w:rPr>
        <w:t>相關支援</w:t>
      </w:r>
      <w:r w:rsidR="008E3A8D" w:rsidRPr="00011EDA">
        <w:rPr>
          <w:rFonts w:ascii="Times New Roman" w:eastAsia="標楷體" w:hAnsi="Times New Roman" w:cs="Times New Roman"/>
          <w:b/>
        </w:rPr>
        <w:t>)</w:t>
      </w:r>
      <w:r w:rsidR="008E3A8D" w:rsidRPr="00011EDA">
        <w:rPr>
          <w:rFonts w:ascii="Times New Roman" w:eastAsia="標楷體" w:hAnsi="Times New Roman" w:cs="Times New Roman"/>
        </w:rPr>
        <w:t xml:space="preserve"> </w:t>
      </w:r>
    </w:p>
    <w:p w:rsidR="008E3A8D" w:rsidRPr="00011EDA" w:rsidRDefault="008E3A8D" w:rsidP="00011EDA">
      <w:pPr>
        <w:pStyle w:val="a7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教育科技部部長、相關中央機關的首長和地方首長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對依法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10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2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的支援對象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從</w:t>
      </w:r>
      <w:proofErr w:type="gramStart"/>
      <w:r w:rsidRPr="00011EDA">
        <w:rPr>
          <w:rFonts w:ascii="Times New Roman" w:eastAsia="標楷體" w:hAnsi="Times New Roman" w:cs="Times New Roman"/>
        </w:rPr>
        <w:t>下列各</w:t>
      </w:r>
      <w:r w:rsidR="00132318" w:rsidRPr="00011EDA">
        <w:rPr>
          <w:rFonts w:ascii="Times New Roman" w:eastAsia="標楷體" w:hAnsi="Times New Roman" w:cs="Times New Roman"/>
        </w:rPr>
        <w:t>號</w:t>
      </w:r>
      <w:r w:rsidR="008E5B07" w:rsidRPr="00011EDA">
        <w:rPr>
          <w:rFonts w:ascii="Times New Roman" w:eastAsia="標楷體" w:hAnsi="Times New Roman" w:cs="Times New Roman"/>
        </w:rPr>
        <w:t>女性</w:t>
      </w:r>
      <w:proofErr w:type="gramEnd"/>
      <w:r w:rsidR="008E5B07" w:rsidRPr="00011EDA">
        <w:rPr>
          <w:rFonts w:ascii="Times New Roman" w:eastAsia="標楷體" w:hAnsi="Times New Roman" w:cs="Times New Roman"/>
        </w:rPr>
        <w:t>科技人</w:t>
      </w:r>
      <w:r w:rsidRPr="00011EDA">
        <w:rPr>
          <w:rFonts w:ascii="Times New Roman" w:eastAsia="標楷體" w:hAnsi="Times New Roman" w:cs="Times New Roman"/>
        </w:rPr>
        <w:t>中選拔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E3A8D" w:rsidRPr="00011EDA" w:rsidRDefault="008E3A8D" w:rsidP="00011EDA">
      <w:pPr>
        <w:pStyle w:val="a7"/>
        <w:numPr>
          <w:ilvl w:val="1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取得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</w:t>
      </w:r>
      <w:r w:rsidR="00132318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的學位或資格</w:t>
      </w:r>
      <w:r w:rsidR="00504D22" w:rsidRPr="00011EDA">
        <w:rPr>
          <w:rFonts w:ascii="Times New Roman" w:eastAsia="標楷體" w:hAnsi="Times New Roman" w:cs="Times New Roman"/>
        </w:rPr>
        <w:t>後，未就業</w:t>
      </w:r>
      <w:r w:rsidRPr="00011EDA">
        <w:rPr>
          <w:rFonts w:ascii="Times New Roman" w:eastAsia="標楷體" w:hAnsi="Times New Roman" w:cs="Times New Roman"/>
        </w:rPr>
        <w:t>狀態</w:t>
      </w:r>
      <w:r w:rsidR="00504D22" w:rsidRPr="00011EDA">
        <w:rPr>
          <w:rFonts w:ascii="Times New Roman" w:eastAsia="標楷體" w:hAnsi="Times New Roman" w:cs="Times New Roman"/>
        </w:rPr>
        <w:t>中</w:t>
      </w:r>
      <w:r w:rsidRPr="00011EDA">
        <w:rPr>
          <w:rFonts w:ascii="Times New Roman" w:eastAsia="標楷體" w:hAnsi="Times New Roman" w:cs="Times New Roman"/>
        </w:rPr>
        <w:t>的</w:t>
      </w:r>
      <w:r w:rsidR="008E5B07" w:rsidRPr="00011EDA">
        <w:rPr>
          <w:rFonts w:ascii="Times New Roman" w:eastAsia="標楷體" w:hAnsi="Times New Roman" w:cs="Times New Roman"/>
        </w:rPr>
        <w:t>女性科技人</w:t>
      </w:r>
    </w:p>
    <w:p w:rsidR="008E3A8D" w:rsidRPr="00011EDA" w:rsidRDefault="00504D22" w:rsidP="00011EDA">
      <w:pPr>
        <w:pStyle w:val="a7"/>
        <w:numPr>
          <w:ilvl w:val="1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就</w:t>
      </w:r>
      <w:r w:rsidR="008E3A8D" w:rsidRPr="00011EDA">
        <w:rPr>
          <w:rFonts w:ascii="Times New Roman" w:eastAsia="標楷體" w:hAnsi="Times New Roman" w:cs="Times New Roman"/>
        </w:rPr>
        <w:t>職於大學、研究機關或企業體的</w:t>
      </w:r>
      <w:r w:rsidR="008E5B07" w:rsidRPr="00011EDA">
        <w:rPr>
          <w:rFonts w:ascii="Times New Roman" w:eastAsia="標楷體" w:hAnsi="Times New Roman" w:cs="Times New Roman"/>
        </w:rPr>
        <w:t>女性科技人</w:t>
      </w:r>
    </w:p>
    <w:p w:rsidR="008E3A8D" w:rsidRPr="00011EDA" w:rsidRDefault="008E3A8D" w:rsidP="00011EDA">
      <w:pPr>
        <w:pStyle w:val="a7"/>
        <w:numPr>
          <w:ilvl w:val="1"/>
          <w:numId w:val="2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退休的</w:t>
      </w:r>
      <w:r w:rsidR="008E5B07" w:rsidRPr="00011EDA">
        <w:rPr>
          <w:rFonts w:ascii="Times New Roman" w:eastAsia="標楷體" w:hAnsi="Times New Roman" w:cs="Times New Roman"/>
        </w:rPr>
        <w:t>女性科技人</w:t>
      </w:r>
      <w:r w:rsidRPr="00011EDA">
        <w:rPr>
          <w:rFonts w:ascii="Times New Roman" w:eastAsia="標楷體" w:hAnsi="Times New Roman" w:cs="Times New Roman"/>
        </w:rPr>
        <w:t>或依法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13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</w:t>
      </w:r>
      <w:r w:rsidR="00504D22" w:rsidRPr="00011EDA">
        <w:rPr>
          <w:rFonts w:ascii="Times New Roman" w:eastAsia="標楷體" w:hAnsi="Times New Roman" w:cs="Times New Roman"/>
        </w:rPr>
        <w:t>經歷</w:t>
      </w:r>
      <w:r w:rsidRPr="00011EDA">
        <w:rPr>
          <w:rFonts w:ascii="Times New Roman" w:eastAsia="標楷體" w:hAnsi="Times New Roman" w:cs="Times New Roman"/>
        </w:rPr>
        <w:t>中斷</w:t>
      </w:r>
      <w:r w:rsidR="00504D22" w:rsidRPr="00011EDA">
        <w:rPr>
          <w:rFonts w:ascii="Times New Roman" w:eastAsia="標楷體" w:hAnsi="Times New Roman" w:cs="Times New Roman"/>
        </w:rPr>
        <w:t>的</w:t>
      </w:r>
      <w:r w:rsidR="008E5B07" w:rsidRPr="00011EDA">
        <w:rPr>
          <w:rFonts w:ascii="Times New Roman" w:eastAsia="標楷體" w:hAnsi="Times New Roman" w:cs="Times New Roman"/>
        </w:rPr>
        <w:t>女性科技人</w:t>
      </w:r>
    </w:p>
    <w:p w:rsidR="008E3A8D" w:rsidRPr="00011EDA" w:rsidRDefault="008E3A8D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(2)</w:t>
      </w:r>
      <w:r w:rsidR="00504D22" w:rsidRPr="00011EDA">
        <w:rPr>
          <w:rFonts w:ascii="Times New Roman" w:eastAsia="標楷體" w:hAnsi="Times New Roman" w:cs="Times New Roman"/>
        </w:rPr>
        <w:t>有關</w:t>
      </w:r>
      <w:r w:rsidRPr="00011EDA">
        <w:rPr>
          <w:rFonts w:ascii="Times New Roman" w:eastAsia="標楷體" w:hAnsi="Times New Roman" w:cs="Times New Roman"/>
        </w:rPr>
        <w:t>支援對象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Pr="00011EDA">
        <w:rPr>
          <w:rFonts w:ascii="Times New Roman" w:eastAsia="標楷體" w:hAnsi="Times New Roman" w:cs="Times New Roman"/>
        </w:rPr>
        <w:t>支援</w:t>
      </w:r>
      <w:r w:rsidR="00504D22" w:rsidRPr="00011EDA">
        <w:rPr>
          <w:rFonts w:ascii="Times New Roman" w:eastAsia="標楷體" w:hAnsi="Times New Roman" w:cs="Times New Roman"/>
        </w:rPr>
        <w:t>，</w:t>
      </w:r>
      <w:proofErr w:type="gramStart"/>
      <w:r w:rsidRPr="00011EDA">
        <w:rPr>
          <w:rFonts w:ascii="Times New Roman" w:eastAsia="標楷體" w:hAnsi="Times New Roman" w:cs="Times New Roman"/>
        </w:rPr>
        <w:t>如下各號</w:t>
      </w:r>
      <w:proofErr w:type="gramEnd"/>
      <w:r w:rsidR="00011EDA">
        <w:rPr>
          <w:rFonts w:ascii="Times New Roman" w:eastAsia="標楷體" w:hAnsi="Times New Roman" w:cs="Times New Roman" w:hint="eastAsia"/>
        </w:rPr>
        <w:t>。</w:t>
      </w:r>
    </w:p>
    <w:p w:rsidR="008E3A8D" w:rsidRPr="00011EDA" w:rsidRDefault="00543BE7" w:rsidP="00011EDA">
      <w:pPr>
        <w:pStyle w:val="a7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政府實施的研究開發事業</w:t>
      </w:r>
      <w:r w:rsidR="00504D22" w:rsidRPr="00011EDA">
        <w:rPr>
          <w:rFonts w:ascii="Times New Roman" w:eastAsia="標楷體" w:hAnsi="Times New Roman" w:cs="Times New Roman"/>
        </w:rPr>
        <w:t>之</w:t>
      </w:r>
      <w:proofErr w:type="gramStart"/>
      <w:r w:rsidR="00504D22" w:rsidRPr="00011EDA">
        <w:rPr>
          <w:rFonts w:ascii="Times New Roman" w:eastAsia="標楷體" w:hAnsi="Times New Roman" w:cs="Times New Roman"/>
        </w:rPr>
        <w:t>參予</w:t>
      </w:r>
      <w:proofErr w:type="gramEnd"/>
    </w:p>
    <w:p w:rsidR="00543BE7" w:rsidRPr="00011EDA" w:rsidRDefault="00504D22" w:rsidP="00011EDA">
      <w:pPr>
        <w:pStyle w:val="a7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為提升能力</w:t>
      </w:r>
      <w:r w:rsidR="00543BE7" w:rsidRPr="00011EDA">
        <w:rPr>
          <w:rFonts w:ascii="Times New Roman" w:eastAsia="標楷體" w:hAnsi="Times New Roman" w:cs="Times New Roman"/>
        </w:rPr>
        <w:t>的</w:t>
      </w:r>
      <w:r w:rsidRPr="00011EDA">
        <w:rPr>
          <w:rFonts w:ascii="Times New Roman" w:eastAsia="標楷體" w:hAnsi="Times New Roman" w:cs="Times New Roman"/>
        </w:rPr>
        <w:t>經歷開發</w:t>
      </w:r>
    </w:p>
    <w:p w:rsidR="00543BE7" w:rsidRPr="00011EDA" w:rsidRDefault="00504D22" w:rsidP="00011EDA">
      <w:pPr>
        <w:pStyle w:val="a7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就業情報</w:t>
      </w:r>
      <w:r w:rsidR="00543BE7" w:rsidRPr="00011EDA">
        <w:rPr>
          <w:rFonts w:ascii="Times New Roman" w:eastAsia="標楷體" w:hAnsi="Times New Roman" w:cs="Times New Roman"/>
        </w:rPr>
        <w:t>的提供等相關知識及情報</w:t>
      </w:r>
    </w:p>
    <w:p w:rsidR="000B4D7C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lastRenderedPageBreak/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504D22" w:rsidRPr="00011EDA" w:rsidRDefault="00504D22" w:rsidP="00011EDA">
      <w:pPr>
        <w:jc w:val="both"/>
        <w:rPr>
          <w:rFonts w:ascii="Times New Roman" w:eastAsia="標楷體" w:hAnsi="Times New Roman" w:cs="Times New Roman"/>
        </w:rPr>
      </w:pPr>
    </w:p>
    <w:p w:rsidR="00543BE7" w:rsidRPr="00011EDA" w:rsidRDefault="00132318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543BE7" w:rsidRPr="00011EDA">
        <w:rPr>
          <w:rFonts w:ascii="Times New Roman" w:eastAsia="標楷體" w:hAnsi="Times New Roman" w:cs="Times New Roman"/>
          <w:b/>
        </w:rPr>
        <w:t xml:space="preserve">13 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543BE7" w:rsidRPr="00011EDA">
        <w:rPr>
          <w:rFonts w:ascii="Times New Roman" w:eastAsia="標楷體" w:hAnsi="Times New Roman" w:cs="Times New Roman"/>
          <w:b/>
        </w:rPr>
        <w:t>(</w:t>
      </w:r>
      <w:r w:rsidR="00543BE7" w:rsidRPr="00011EDA">
        <w:rPr>
          <w:rFonts w:ascii="Times New Roman" w:eastAsia="標楷體" w:hAnsi="Times New Roman" w:cs="Times New Roman"/>
          <w:b/>
        </w:rPr>
        <w:t>積極性措施的對象等</w:t>
      </w:r>
      <w:r w:rsidR="00543BE7" w:rsidRPr="00011EDA">
        <w:rPr>
          <w:rFonts w:ascii="Times New Roman" w:eastAsia="標楷體" w:hAnsi="Times New Roman" w:cs="Times New Roman"/>
          <w:b/>
        </w:rPr>
        <w:t>)</w:t>
      </w:r>
    </w:p>
    <w:p w:rsidR="00543BE7" w:rsidRPr="00011EDA" w:rsidRDefault="00543BE7" w:rsidP="00011EDA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11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</w:t>
      </w:r>
      <w:r w:rsidR="00A666DC" w:rsidRPr="00011EDA">
        <w:rPr>
          <w:rFonts w:ascii="Times New Roman" w:eastAsia="標楷體" w:hAnsi="Times New Roman" w:cs="Times New Roman"/>
        </w:rPr>
        <w:t>女性科技人</w:t>
      </w:r>
      <w:r w:rsidRPr="00011EDA">
        <w:rPr>
          <w:rFonts w:ascii="Times New Roman" w:eastAsia="標楷體" w:hAnsi="Times New Roman" w:cs="Times New Roman"/>
        </w:rPr>
        <w:t>相關錄取目標比率及</w:t>
      </w:r>
      <w:proofErr w:type="gramStart"/>
      <w:r w:rsidRPr="00011EDA">
        <w:rPr>
          <w:rFonts w:ascii="Times New Roman" w:eastAsia="標楷體" w:hAnsi="Times New Roman" w:cs="Times New Roman"/>
        </w:rPr>
        <w:t>職階別升遷</w:t>
      </w:r>
      <w:proofErr w:type="gramEnd"/>
      <w:r w:rsidRPr="00011EDA">
        <w:rPr>
          <w:rFonts w:ascii="Times New Roman" w:eastAsia="標楷體" w:hAnsi="Times New Roman" w:cs="Times New Roman"/>
        </w:rPr>
        <w:t>目標</w:t>
      </w:r>
      <w:r w:rsidR="00257D34" w:rsidRPr="00011EDA">
        <w:rPr>
          <w:rFonts w:ascii="Times New Roman" w:eastAsia="標楷體" w:hAnsi="Times New Roman" w:cs="Times New Roman"/>
        </w:rPr>
        <w:t>比率</w:t>
      </w:r>
      <w:r w:rsidR="00504D22" w:rsidRPr="00011EDA">
        <w:rPr>
          <w:rFonts w:ascii="Times New Roman" w:eastAsia="標楷體" w:hAnsi="Times New Roman" w:cs="Times New Roman"/>
        </w:rPr>
        <w:t>，</w:t>
      </w:r>
      <w:r w:rsidR="00257D34" w:rsidRPr="00011EDA">
        <w:rPr>
          <w:rFonts w:ascii="Times New Roman" w:eastAsia="標楷體" w:hAnsi="Times New Roman" w:cs="Times New Roman"/>
        </w:rPr>
        <w:t>設定</w:t>
      </w:r>
      <w:r w:rsidR="00504D22" w:rsidRPr="00011EDA">
        <w:rPr>
          <w:rFonts w:ascii="Times New Roman" w:eastAsia="標楷體" w:hAnsi="Times New Roman" w:cs="Times New Roman"/>
        </w:rPr>
        <w:t>在特</w:t>
      </w:r>
      <w:r w:rsidR="00257D34" w:rsidRPr="00011EDA">
        <w:rPr>
          <w:rFonts w:ascii="Times New Roman" w:eastAsia="標楷體" w:hAnsi="Times New Roman" w:cs="Times New Roman"/>
        </w:rPr>
        <w:t>定水平的積極性措施</w:t>
      </w:r>
      <w:r w:rsidR="00257D34" w:rsidRPr="00011EDA">
        <w:rPr>
          <w:rFonts w:ascii="Times New Roman" w:eastAsia="標楷體" w:hAnsi="Times New Roman" w:cs="Times New Roman"/>
        </w:rPr>
        <w:t>(</w:t>
      </w:r>
      <w:r w:rsidR="00257D34" w:rsidRPr="00011EDA">
        <w:rPr>
          <w:rFonts w:ascii="Times New Roman" w:eastAsia="標楷體" w:hAnsi="Times New Roman" w:cs="Times New Roman"/>
        </w:rPr>
        <w:t>以下稱積極性措施</w:t>
      </w:r>
      <w:r w:rsidR="00257D34" w:rsidRPr="00011EDA">
        <w:rPr>
          <w:rFonts w:ascii="Times New Roman" w:eastAsia="標楷體" w:hAnsi="Times New Roman" w:cs="Times New Roman"/>
        </w:rPr>
        <w:t>)</w:t>
      </w:r>
      <w:r w:rsidR="00257D34" w:rsidRPr="00011EDA">
        <w:rPr>
          <w:rFonts w:ascii="Times New Roman" w:eastAsia="標楷體" w:hAnsi="Times New Roman" w:cs="Times New Roman"/>
        </w:rPr>
        <w:t>的對象機關</w:t>
      </w:r>
      <w:proofErr w:type="gramStart"/>
      <w:r w:rsidR="00257D34" w:rsidRPr="00011EDA">
        <w:rPr>
          <w:rFonts w:ascii="Times New Roman" w:eastAsia="標楷體" w:hAnsi="Times New Roman" w:cs="Times New Roman"/>
        </w:rPr>
        <w:t>如下各號</w:t>
      </w:r>
      <w:proofErr w:type="gramEnd"/>
      <w:r w:rsidR="00011EDA">
        <w:rPr>
          <w:rFonts w:ascii="Times New Roman" w:eastAsia="標楷體" w:hAnsi="Times New Roman" w:cs="Times New Roman" w:hint="eastAsia"/>
        </w:rPr>
        <w:t>。</w:t>
      </w:r>
    </w:p>
    <w:p w:rsidR="00257D34" w:rsidRPr="00011EDA" w:rsidRDefault="00257D34" w:rsidP="00011EDA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8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="005F712B" w:rsidRPr="00011EDA">
        <w:rPr>
          <w:rFonts w:ascii="Times New Roman" w:eastAsia="標楷體" w:hAnsi="Times New Roman" w:cs="Times New Roman"/>
        </w:rPr>
        <w:t>第</w:t>
      </w:r>
      <w:r w:rsidR="005F712B" w:rsidRPr="00011EDA">
        <w:rPr>
          <w:rFonts w:ascii="Times New Roman" w:eastAsia="標楷體" w:hAnsi="Times New Roman" w:cs="Times New Roman"/>
        </w:rPr>
        <w:t>1</w:t>
      </w:r>
      <w:r w:rsidR="005F712B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起到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4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規定的機關</w:t>
      </w:r>
    </w:p>
    <w:p w:rsidR="00257D34" w:rsidRPr="00011EDA" w:rsidRDefault="00257D34" w:rsidP="00011EDA">
      <w:pPr>
        <w:pStyle w:val="a7"/>
        <w:numPr>
          <w:ilvl w:val="0"/>
          <w:numId w:val="14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其他</w:t>
      </w:r>
      <w:r w:rsidR="00A666DC" w:rsidRPr="00011EDA">
        <w:rPr>
          <w:rFonts w:ascii="Times New Roman" w:eastAsia="標楷體" w:hAnsi="Times New Roman" w:cs="Times New Roman"/>
        </w:rPr>
        <w:t>由</w:t>
      </w:r>
      <w:r w:rsidR="00132318" w:rsidRPr="00011EDA">
        <w:rPr>
          <w:rFonts w:ascii="Times New Roman" w:eastAsia="標楷體" w:hAnsi="Times New Roman" w:cs="Times New Roman"/>
        </w:rPr>
        <w:t>教育科技部部長</w:t>
      </w:r>
      <w:r w:rsidR="00A666DC" w:rsidRPr="00011EDA">
        <w:rPr>
          <w:rFonts w:ascii="Times New Roman" w:eastAsia="標楷體" w:hAnsi="Times New Roman" w:cs="Times New Roman"/>
        </w:rPr>
        <w:t>認</w:t>
      </w:r>
      <w:r w:rsidRPr="00011EDA">
        <w:rPr>
          <w:rFonts w:ascii="Times New Roman" w:eastAsia="標楷體" w:hAnsi="Times New Roman" w:cs="Times New Roman"/>
        </w:rPr>
        <w:t>為積極運用</w:t>
      </w:r>
      <w:r w:rsidR="008E5B07" w:rsidRPr="00011EDA">
        <w:rPr>
          <w:rFonts w:ascii="Times New Roman" w:eastAsia="標楷體" w:hAnsi="Times New Roman" w:cs="Times New Roman"/>
        </w:rPr>
        <w:t>女性科技人</w:t>
      </w:r>
      <w:r w:rsidRPr="00011EDA">
        <w:rPr>
          <w:rFonts w:ascii="Times New Roman" w:eastAsia="標楷體" w:hAnsi="Times New Roman" w:cs="Times New Roman"/>
        </w:rPr>
        <w:t>而有</w:t>
      </w:r>
      <w:r w:rsidR="00A666DC" w:rsidRPr="00011EDA">
        <w:rPr>
          <w:rFonts w:ascii="Times New Roman" w:eastAsia="標楷體" w:hAnsi="Times New Roman" w:cs="Times New Roman"/>
        </w:rPr>
        <w:t>其</w:t>
      </w:r>
      <w:r w:rsidRPr="00011EDA">
        <w:rPr>
          <w:rFonts w:ascii="Times New Roman" w:eastAsia="標楷體" w:hAnsi="Times New Roman" w:cs="Times New Roman"/>
        </w:rPr>
        <w:t>必要</w:t>
      </w:r>
      <w:r w:rsidR="005F712B" w:rsidRPr="00011EDA">
        <w:rPr>
          <w:rFonts w:ascii="Times New Roman" w:eastAsia="標楷體" w:hAnsi="Times New Roman" w:cs="Times New Roman"/>
        </w:rPr>
        <w:t>實施</w:t>
      </w:r>
      <w:r w:rsidRPr="00011EDA">
        <w:rPr>
          <w:rFonts w:ascii="Times New Roman" w:eastAsia="標楷體" w:hAnsi="Times New Roman" w:cs="Times New Roman"/>
        </w:rPr>
        <w:t>積極性措施的機關</w:t>
      </w:r>
    </w:p>
    <w:p w:rsidR="003803D5" w:rsidRPr="00011EDA" w:rsidRDefault="00132318" w:rsidP="00011EDA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3803D5" w:rsidRPr="00011EDA">
        <w:rPr>
          <w:rFonts w:ascii="Times New Roman" w:eastAsia="標楷體" w:hAnsi="Times New Roman" w:cs="Times New Roman"/>
        </w:rPr>
        <w:t>與相關中央機關的首長和地方首長</w:t>
      </w:r>
      <w:r w:rsidR="002A7831" w:rsidRPr="00011EDA">
        <w:rPr>
          <w:rFonts w:ascii="Times New Roman" w:eastAsia="標楷體" w:hAnsi="Times New Roman" w:cs="Times New Roman"/>
        </w:rPr>
        <w:t>經過協商以及委員會審議</w:t>
      </w:r>
      <w:r w:rsidRPr="00011EDA">
        <w:rPr>
          <w:rFonts w:ascii="Times New Roman" w:eastAsia="標楷體" w:hAnsi="Times New Roman" w:cs="Times New Roman"/>
        </w:rPr>
        <w:t>，</w:t>
      </w:r>
      <w:r w:rsidR="003803D5" w:rsidRPr="00011EDA">
        <w:rPr>
          <w:rFonts w:ascii="Times New Roman" w:eastAsia="標楷體" w:hAnsi="Times New Roman" w:cs="Times New Roman"/>
        </w:rPr>
        <w:t>設定</w:t>
      </w:r>
      <w:r w:rsidR="002A7831" w:rsidRPr="00011EDA">
        <w:rPr>
          <w:rFonts w:ascii="Times New Roman" w:eastAsia="標楷體" w:hAnsi="Times New Roman" w:cs="Times New Roman"/>
        </w:rPr>
        <w:t>出</w:t>
      </w:r>
      <w:proofErr w:type="gramStart"/>
      <w:r w:rsidR="003803D5" w:rsidRPr="00011EDA">
        <w:rPr>
          <w:rFonts w:ascii="Times New Roman" w:eastAsia="標楷體" w:hAnsi="Times New Roman" w:cs="Times New Roman"/>
        </w:rPr>
        <w:t>下列各</w:t>
      </w:r>
      <w:r w:rsidRPr="00011EDA">
        <w:rPr>
          <w:rFonts w:ascii="Times New Roman" w:eastAsia="標楷體" w:hAnsi="Times New Roman" w:cs="Times New Roman"/>
        </w:rPr>
        <w:t>號</w:t>
      </w:r>
      <w:r w:rsidR="002A7831" w:rsidRPr="00011EDA">
        <w:rPr>
          <w:rFonts w:ascii="Times New Roman" w:eastAsia="標楷體" w:hAnsi="Times New Roman" w:cs="Times New Roman"/>
        </w:rPr>
        <w:t>的</w:t>
      </w:r>
      <w:proofErr w:type="gramEnd"/>
      <w:r w:rsidR="003803D5" w:rsidRPr="00011EDA">
        <w:rPr>
          <w:rFonts w:ascii="Times New Roman" w:eastAsia="標楷體" w:hAnsi="Times New Roman" w:cs="Times New Roman"/>
        </w:rPr>
        <w:t>比率</w:t>
      </w:r>
      <w:r w:rsidRPr="00011EDA">
        <w:rPr>
          <w:rFonts w:ascii="Times New Roman" w:eastAsia="標楷體" w:hAnsi="Times New Roman" w:cs="Times New Roman"/>
        </w:rPr>
        <w:t>，</w:t>
      </w:r>
      <w:r w:rsidR="002A7831" w:rsidRPr="00011EDA">
        <w:rPr>
          <w:rFonts w:ascii="Times New Roman" w:eastAsia="標楷體" w:hAnsi="Times New Roman" w:cs="Times New Roman"/>
        </w:rPr>
        <w:t>而</w:t>
      </w:r>
      <w:r w:rsidR="00182612" w:rsidRPr="00011EDA">
        <w:rPr>
          <w:rFonts w:ascii="Times New Roman" w:eastAsia="標楷體" w:hAnsi="Times New Roman" w:cs="Times New Roman"/>
        </w:rPr>
        <w:t>由</w:t>
      </w:r>
      <w:r w:rsidR="00326227" w:rsidRPr="00011EDA">
        <w:rPr>
          <w:rFonts w:ascii="Times New Roman" w:eastAsia="標楷體" w:hAnsi="Times New Roman" w:cs="Times New Roman"/>
        </w:rPr>
        <w:t>相關中央機關的首長和地方首長</w:t>
      </w:r>
      <w:r w:rsidR="00182612" w:rsidRPr="00011EDA">
        <w:rPr>
          <w:rFonts w:ascii="Times New Roman" w:eastAsia="標楷體" w:hAnsi="Times New Roman" w:cs="Times New Roman"/>
        </w:rPr>
        <w:t>將其獎勵於</w:t>
      </w:r>
      <w:r w:rsidR="00326227" w:rsidRPr="00011EDA">
        <w:rPr>
          <w:rFonts w:ascii="Times New Roman" w:eastAsia="標楷體" w:hAnsi="Times New Roman" w:cs="Times New Roman"/>
        </w:rPr>
        <w:t>積極性措施的對象機關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E3A8D" w:rsidRPr="00011EDA" w:rsidRDefault="00326227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1.</w:t>
      </w:r>
      <w:r w:rsidRPr="00011EDA">
        <w:rPr>
          <w:rFonts w:ascii="Times New Roman" w:eastAsia="標楷體" w:hAnsi="Times New Roman" w:cs="Times New Roman"/>
        </w:rPr>
        <w:t>錄取目標比率</w:t>
      </w:r>
    </w:p>
    <w:p w:rsidR="00326227" w:rsidRPr="00011EDA" w:rsidRDefault="00326227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2.</w:t>
      </w:r>
      <w:proofErr w:type="gramStart"/>
      <w:r w:rsidRPr="00011EDA">
        <w:rPr>
          <w:rFonts w:ascii="Times New Roman" w:eastAsia="標楷體" w:hAnsi="Times New Roman" w:cs="Times New Roman"/>
        </w:rPr>
        <w:t>職階別升遷</w:t>
      </w:r>
      <w:proofErr w:type="gramEnd"/>
      <w:r w:rsidRPr="00011EDA">
        <w:rPr>
          <w:rFonts w:ascii="Times New Roman" w:eastAsia="標楷體" w:hAnsi="Times New Roman" w:cs="Times New Roman"/>
        </w:rPr>
        <w:t>目標比率</w:t>
      </w:r>
    </w:p>
    <w:p w:rsidR="00326227" w:rsidRPr="00011EDA" w:rsidRDefault="00326227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3.</w:t>
      </w:r>
      <w:r w:rsidRPr="00011EDA">
        <w:rPr>
          <w:rFonts w:ascii="Times New Roman" w:eastAsia="標楷體" w:hAnsi="Times New Roman" w:cs="Times New Roman"/>
        </w:rPr>
        <w:t>研究費用支付等的女性分配額目標比率</w:t>
      </w:r>
    </w:p>
    <w:p w:rsidR="00326227" w:rsidRPr="00011EDA" w:rsidRDefault="00132318" w:rsidP="00011EDA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326227" w:rsidRPr="00011EDA">
        <w:rPr>
          <w:rFonts w:ascii="Times New Roman" w:eastAsia="標楷體" w:hAnsi="Times New Roman" w:cs="Times New Roman"/>
        </w:rPr>
        <w:t>與相關中央機關的首長和地方首長</w:t>
      </w:r>
      <w:r w:rsidR="00182612" w:rsidRPr="00011EDA">
        <w:rPr>
          <w:rFonts w:ascii="Times New Roman" w:eastAsia="標楷體" w:hAnsi="Times New Roman" w:cs="Times New Roman"/>
        </w:rPr>
        <w:t>為評鑑</w:t>
      </w:r>
      <w:r w:rsidR="002A7831" w:rsidRPr="00011EDA">
        <w:rPr>
          <w:rFonts w:ascii="Times New Roman" w:eastAsia="標楷體" w:hAnsi="Times New Roman" w:cs="Times New Roman"/>
        </w:rPr>
        <w:t>，</w:t>
      </w:r>
      <w:r w:rsidR="00326227" w:rsidRPr="00011EDA">
        <w:rPr>
          <w:rFonts w:ascii="Times New Roman" w:eastAsia="標楷體" w:hAnsi="Times New Roman" w:cs="Times New Roman"/>
        </w:rPr>
        <w:t>依</w:t>
      </w:r>
      <w:r w:rsidRPr="00011EDA">
        <w:rPr>
          <w:rFonts w:ascii="Times New Roman" w:eastAsia="標楷體" w:hAnsi="Times New Roman" w:cs="Times New Roman"/>
        </w:rPr>
        <w:t>第</w:t>
      </w:r>
      <w:r w:rsidR="00326227" w:rsidRPr="00011EDA">
        <w:rPr>
          <w:rFonts w:ascii="Times New Roman" w:eastAsia="標楷體" w:hAnsi="Times New Roman" w:cs="Times New Roman"/>
        </w:rPr>
        <w:t>2</w:t>
      </w:r>
      <w:r w:rsidRPr="00011EDA">
        <w:rPr>
          <w:rFonts w:ascii="Times New Roman" w:eastAsia="標楷體" w:hAnsi="Times New Roman" w:cs="Times New Roman"/>
        </w:rPr>
        <w:t>項</w:t>
      </w:r>
      <w:r w:rsidR="00182612" w:rsidRPr="00011EDA">
        <w:rPr>
          <w:rFonts w:ascii="Times New Roman" w:eastAsia="標楷體" w:hAnsi="Times New Roman" w:cs="Times New Roman"/>
        </w:rPr>
        <w:t>的獎勵</w:t>
      </w:r>
      <w:r w:rsidR="00326227" w:rsidRPr="00011EDA">
        <w:rPr>
          <w:rFonts w:ascii="Times New Roman" w:eastAsia="標楷體" w:hAnsi="Times New Roman" w:cs="Times New Roman"/>
        </w:rPr>
        <w:t>事</w:t>
      </w:r>
      <w:r w:rsidR="00F31096" w:rsidRPr="00011EDA">
        <w:rPr>
          <w:rFonts w:ascii="Times New Roman" w:eastAsia="標楷體" w:hAnsi="Times New Roman" w:cs="Times New Roman"/>
        </w:rPr>
        <w:t>項</w:t>
      </w:r>
      <w:r w:rsidR="00182612" w:rsidRPr="00011EDA">
        <w:rPr>
          <w:rFonts w:ascii="Times New Roman" w:eastAsia="標楷體" w:hAnsi="Times New Roman" w:cs="Times New Roman"/>
        </w:rPr>
        <w:t>而</w:t>
      </w:r>
      <w:r w:rsidR="00326227" w:rsidRPr="00011EDA">
        <w:rPr>
          <w:rFonts w:ascii="Times New Roman" w:eastAsia="標楷體" w:hAnsi="Times New Roman" w:cs="Times New Roman"/>
        </w:rPr>
        <w:t>推行</w:t>
      </w:r>
      <w:r w:rsidR="00182612" w:rsidRPr="00011EDA">
        <w:rPr>
          <w:rFonts w:ascii="Times New Roman" w:eastAsia="標楷體" w:hAnsi="Times New Roman" w:cs="Times New Roman"/>
        </w:rPr>
        <w:t>的</w:t>
      </w:r>
      <w:r w:rsidR="00326227" w:rsidRPr="00011EDA">
        <w:rPr>
          <w:rFonts w:ascii="Times New Roman" w:eastAsia="標楷體" w:hAnsi="Times New Roman" w:cs="Times New Roman"/>
        </w:rPr>
        <w:t>績效</w:t>
      </w:r>
      <w:r w:rsidRPr="00011EDA">
        <w:rPr>
          <w:rFonts w:ascii="Times New Roman" w:eastAsia="標楷體" w:hAnsi="Times New Roman" w:cs="Times New Roman"/>
        </w:rPr>
        <w:t>，</w:t>
      </w:r>
      <w:r w:rsidR="00326227" w:rsidRPr="00011EDA">
        <w:rPr>
          <w:rFonts w:ascii="Times New Roman" w:eastAsia="標楷體" w:hAnsi="Times New Roman" w:cs="Times New Roman"/>
        </w:rPr>
        <w:t>對達成</w:t>
      </w:r>
      <w:r w:rsidR="00182612" w:rsidRPr="00011EDA">
        <w:rPr>
          <w:rFonts w:ascii="Times New Roman" w:eastAsia="標楷體" w:hAnsi="Times New Roman" w:cs="Times New Roman"/>
        </w:rPr>
        <w:t>獎勵</w:t>
      </w:r>
      <w:r w:rsidR="00326227" w:rsidRPr="00011EDA">
        <w:rPr>
          <w:rFonts w:ascii="Times New Roman" w:eastAsia="標楷體" w:hAnsi="Times New Roman" w:cs="Times New Roman"/>
        </w:rPr>
        <w:t>事項的機關</w:t>
      </w:r>
      <w:r w:rsidRPr="00011EDA">
        <w:rPr>
          <w:rFonts w:ascii="Times New Roman" w:eastAsia="標楷體" w:hAnsi="Times New Roman" w:cs="Times New Roman"/>
        </w:rPr>
        <w:t>，</w:t>
      </w:r>
      <w:r w:rsidR="00326227" w:rsidRPr="00011EDA">
        <w:rPr>
          <w:rFonts w:ascii="Times New Roman" w:eastAsia="標楷體" w:hAnsi="Times New Roman" w:cs="Times New Roman"/>
        </w:rPr>
        <w:t>在</w:t>
      </w:r>
      <w:r w:rsidR="00182612" w:rsidRPr="00011EDA">
        <w:rPr>
          <w:rFonts w:ascii="Times New Roman" w:eastAsia="標楷體" w:hAnsi="Times New Roman" w:cs="Times New Roman"/>
        </w:rPr>
        <w:t>其</w:t>
      </w:r>
      <w:r w:rsidR="00326227" w:rsidRPr="00011EDA">
        <w:rPr>
          <w:rFonts w:ascii="Times New Roman" w:eastAsia="標楷體" w:hAnsi="Times New Roman" w:cs="Times New Roman"/>
        </w:rPr>
        <w:t>機關</w:t>
      </w:r>
      <w:r w:rsidR="00182612" w:rsidRPr="00011EDA">
        <w:rPr>
          <w:rFonts w:ascii="Times New Roman" w:eastAsia="標楷體" w:hAnsi="Times New Roman" w:cs="Times New Roman"/>
        </w:rPr>
        <w:t>的</w:t>
      </w:r>
      <w:r w:rsidR="00326227" w:rsidRPr="00011EDA">
        <w:rPr>
          <w:rFonts w:ascii="Times New Roman" w:eastAsia="標楷體" w:hAnsi="Times New Roman" w:cs="Times New Roman"/>
        </w:rPr>
        <w:t>評鑑、定員</w:t>
      </w:r>
      <w:r w:rsidR="00182612" w:rsidRPr="00011EDA">
        <w:rPr>
          <w:rFonts w:ascii="Times New Roman" w:eastAsia="標楷體" w:hAnsi="Times New Roman" w:cs="Times New Roman"/>
        </w:rPr>
        <w:t>的</w:t>
      </w:r>
      <w:r w:rsidR="00326227" w:rsidRPr="00011EDA">
        <w:rPr>
          <w:rFonts w:ascii="Times New Roman" w:eastAsia="標楷體" w:hAnsi="Times New Roman" w:cs="Times New Roman"/>
        </w:rPr>
        <w:t>調整</w:t>
      </w:r>
      <w:r w:rsidR="00182612" w:rsidRPr="00011EDA">
        <w:rPr>
          <w:rFonts w:ascii="Times New Roman" w:eastAsia="標楷體" w:hAnsi="Times New Roman" w:cs="Times New Roman"/>
        </w:rPr>
        <w:t>以</w:t>
      </w:r>
      <w:r w:rsidR="00326227" w:rsidRPr="00011EDA">
        <w:rPr>
          <w:rFonts w:ascii="Times New Roman" w:eastAsia="標楷體" w:hAnsi="Times New Roman" w:cs="Times New Roman"/>
        </w:rPr>
        <w:t>及財政</w:t>
      </w:r>
      <w:r w:rsidR="00182612" w:rsidRPr="00011EDA">
        <w:rPr>
          <w:rFonts w:ascii="Times New Roman" w:eastAsia="標楷體" w:hAnsi="Times New Roman" w:cs="Times New Roman"/>
        </w:rPr>
        <w:t>上的</w:t>
      </w:r>
      <w:r w:rsidR="00326227" w:rsidRPr="00011EDA">
        <w:rPr>
          <w:rFonts w:ascii="Times New Roman" w:eastAsia="標楷體" w:hAnsi="Times New Roman" w:cs="Times New Roman"/>
        </w:rPr>
        <w:t>支援等</w:t>
      </w:r>
      <w:r w:rsidR="00182612" w:rsidRPr="00011EDA">
        <w:rPr>
          <w:rFonts w:ascii="Times New Roman" w:eastAsia="標楷體" w:hAnsi="Times New Roman" w:cs="Times New Roman"/>
        </w:rPr>
        <w:t>，</w:t>
      </w:r>
      <w:r w:rsidR="00326227" w:rsidRPr="00011EDA">
        <w:rPr>
          <w:rFonts w:ascii="Times New Roman" w:eastAsia="標楷體" w:hAnsi="Times New Roman" w:cs="Times New Roman"/>
        </w:rPr>
        <w:t>給予</w:t>
      </w:r>
      <w:r w:rsidR="00182612" w:rsidRPr="00011EDA">
        <w:rPr>
          <w:rFonts w:ascii="Times New Roman" w:eastAsia="標楷體" w:hAnsi="Times New Roman" w:cs="Times New Roman"/>
        </w:rPr>
        <w:t>其</w:t>
      </w:r>
      <w:r w:rsidR="00326227" w:rsidRPr="00011EDA">
        <w:rPr>
          <w:rFonts w:ascii="Times New Roman" w:eastAsia="標楷體" w:hAnsi="Times New Roman" w:cs="Times New Roman"/>
        </w:rPr>
        <w:t>優待或</w:t>
      </w:r>
      <w:r w:rsidR="00182612" w:rsidRPr="00011EDA">
        <w:rPr>
          <w:rFonts w:ascii="Times New Roman" w:eastAsia="標楷體" w:hAnsi="Times New Roman" w:cs="Times New Roman"/>
        </w:rPr>
        <w:t>可</w:t>
      </w:r>
      <w:r w:rsidR="00326227" w:rsidRPr="00011EDA">
        <w:rPr>
          <w:rFonts w:ascii="Times New Roman" w:eastAsia="標楷體" w:hAnsi="Times New Roman" w:cs="Times New Roman"/>
        </w:rPr>
        <w:t>要求相關</w:t>
      </w:r>
      <w:r w:rsidR="00182612" w:rsidRPr="00011EDA">
        <w:rPr>
          <w:rFonts w:ascii="Times New Roman" w:eastAsia="標楷體" w:hAnsi="Times New Roman" w:cs="Times New Roman"/>
        </w:rPr>
        <w:t>行政</w:t>
      </w:r>
      <w:r w:rsidR="00326227" w:rsidRPr="00011EDA">
        <w:rPr>
          <w:rFonts w:ascii="Times New Roman" w:eastAsia="標楷體" w:hAnsi="Times New Roman" w:cs="Times New Roman"/>
        </w:rPr>
        <w:t>機</w:t>
      </w:r>
      <w:r w:rsidR="00182612" w:rsidRPr="00011EDA">
        <w:rPr>
          <w:rFonts w:ascii="Times New Roman" w:eastAsia="標楷體" w:hAnsi="Times New Roman" w:cs="Times New Roman"/>
        </w:rPr>
        <w:t>關</w:t>
      </w:r>
      <w:r w:rsidR="00326227" w:rsidRPr="00011EDA">
        <w:rPr>
          <w:rFonts w:ascii="Times New Roman" w:eastAsia="標楷體" w:hAnsi="Times New Roman" w:cs="Times New Roman"/>
        </w:rPr>
        <w:t>協助予以優待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326227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326227" w:rsidRPr="00011EDA" w:rsidRDefault="00326227" w:rsidP="00011EDA">
      <w:pPr>
        <w:jc w:val="both"/>
        <w:rPr>
          <w:rFonts w:ascii="Times New Roman" w:eastAsia="標楷體" w:hAnsi="Times New Roman" w:cs="Times New Roman"/>
        </w:rPr>
      </w:pPr>
    </w:p>
    <w:p w:rsidR="006B5FE3" w:rsidRPr="00011EDA" w:rsidRDefault="00132318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326227" w:rsidRPr="00011EDA">
        <w:rPr>
          <w:rFonts w:ascii="Times New Roman" w:eastAsia="標楷體" w:hAnsi="Times New Roman" w:cs="Times New Roman"/>
          <w:b/>
        </w:rPr>
        <w:t>14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326227" w:rsidRPr="00011EDA">
        <w:rPr>
          <w:rFonts w:ascii="Times New Roman" w:eastAsia="標楷體" w:hAnsi="Times New Roman" w:cs="Times New Roman"/>
          <w:b/>
        </w:rPr>
        <w:t>(</w:t>
      </w:r>
      <w:r w:rsidR="00326227" w:rsidRPr="00011EDA">
        <w:rPr>
          <w:rFonts w:ascii="Times New Roman" w:eastAsia="標楷體" w:hAnsi="Times New Roman" w:cs="Times New Roman"/>
          <w:b/>
        </w:rPr>
        <w:t>指定</w:t>
      </w:r>
      <w:r w:rsidR="00F31096" w:rsidRPr="00011EDA">
        <w:rPr>
          <w:rFonts w:ascii="Times New Roman" w:eastAsia="標楷體" w:hAnsi="Times New Roman" w:cs="Times New Roman"/>
          <w:b/>
        </w:rPr>
        <w:t>女性科技專責人</w:t>
      </w:r>
      <w:r w:rsidR="00326227" w:rsidRPr="00011EDA">
        <w:rPr>
          <w:rFonts w:ascii="Times New Roman" w:eastAsia="標楷體" w:hAnsi="Times New Roman" w:cs="Times New Roman"/>
          <w:b/>
        </w:rPr>
        <w:t>員的公共機關</w:t>
      </w:r>
      <w:r w:rsidR="00326227" w:rsidRPr="00011EDA">
        <w:rPr>
          <w:rFonts w:ascii="Times New Roman" w:eastAsia="標楷體" w:hAnsi="Times New Roman" w:cs="Times New Roman"/>
          <w:b/>
        </w:rPr>
        <w:t>)</w:t>
      </w:r>
    </w:p>
    <w:p w:rsidR="00326227" w:rsidRPr="00011EDA" w:rsidRDefault="00326227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12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2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要指定</w:t>
      </w:r>
      <w:r w:rsidR="00132318" w:rsidRPr="00011EDA">
        <w:rPr>
          <w:rFonts w:ascii="Times New Roman" w:eastAsia="標楷體" w:hAnsi="Times New Roman" w:cs="Times New Roman"/>
        </w:rPr>
        <w:t>女性科技</w:t>
      </w:r>
      <w:r w:rsidR="00F31096" w:rsidRPr="00011EDA">
        <w:rPr>
          <w:rFonts w:ascii="Times New Roman" w:eastAsia="標楷體" w:hAnsi="Times New Roman" w:cs="Times New Roman"/>
        </w:rPr>
        <w:t>專責人員</w:t>
      </w:r>
      <w:r w:rsidRPr="00011EDA">
        <w:rPr>
          <w:rFonts w:ascii="Times New Roman" w:eastAsia="標楷體" w:hAnsi="Times New Roman" w:cs="Times New Roman"/>
        </w:rPr>
        <w:t>的公共機關</w:t>
      </w:r>
      <w:r w:rsidR="00182612" w:rsidRPr="00011EDA">
        <w:rPr>
          <w:rFonts w:ascii="Times New Roman" w:eastAsia="標楷體" w:hAnsi="Times New Roman" w:cs="Times New Roman"/>
        </w:rPr>
        <w:t>是</w:t>
      </w:r>
      <w:r w:rsidRPr="00011EDA">
        <w:rPr>
          <w:rFonts w:ascii="Times New Roman" w:eastAsia="標楷體" w:hAnsi="Times New Roman" w:cs="Times New Roman"/>
        </w:rPr>
        <w:t>為</w:t>
      </w:r>
      <w:r w:rsidR="00182612" w:rsidRPr="00011EDA">
        <w:rPr>
          <w:rFonts w:ascii="Times New Roman" w:eastAsia="標楷體" w:hAnsi="Times New Roman" w:cs="Times New Roman"/>
        </w:rPr>
        <w:t>，</w:t>
      </w:r>
      <w:r w:rsidR="00F31096" w:rsidRPr="00011EDA">
        <w:rPr>
          <w:rFonts w:ascii="Times New Roman" w:eastAsia="標楷體" w:hAnsi="Times New Roman" w:cs="Times New Roman"/>
        </w:rPr>
        <w:t>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8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號</w:t>
      </w:r>
      <w:r w:rsidR="00F31096" w:rsidRPr="00011EDA">
        <w:rPr>
          <w:rFonts w:ascii="Times New Roman" w:eastAsia="標楷體" w:hAnsi="Times New Roman" w:cs="Times New Roman"/>
        </w:rPr>
        <w:t>a</w:t>
      </w:r>
      <w:r w:rsidRPr="00011EDA">
        <w:rPr>
          <w:rFonts w:ascii="Times New Roman" w:eastAsia="標楷體" w:hAnsi="Times New Roman" w:cs="Times New Roman"/>
        </w:rPr>
        <w:t>款到</w:t>
      </w:r>
      <w:r w:rsidR="00F31096" w:rsidRPr="00011EDA">
        <w:rPr>
          <w:rFonts w:ascii="Times New Roman" w:eastAsia="標楷體" w:hAnsi="Times New Roman" w:cs="Times New Roman"/>
        </w:rPr>
        <w:t>d</w:t>
      </w:r>
      <w:r w:rsidRPr="00011EDA">
        <w:rPr>
          <w:rFonts w:ascii="Times New Roman" w:eastAsia="標楷體" w:hAnsi="Times New Roman" w:cs="Times New Roman"/>
        </w:rPr>
        <w:t>款規定的機關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4E0828" w:rsidRPr="00011EDA">
        <w:rPr>
          <w:rFonts w:ascii="Times New Roman" w:eastAsia="標楷體" w:hAnsi="Times New Roman" w:cs="Times New Roman"/>
        </w:rPr>
        <w:t>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8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項第</w:t>
      </w:r>
      <w:r w:rsidRPr="00011EDA">
        <w:rPr>
          <w:rFonts w:ascii="Times New Roman" w:eastAsia="標楷體" w:hAnsi="Times New Roman" w:cs="Times New Roman"/>
        </w:rPr>
        <w:t>2</w:t>
      </w:r>
      <w:r w:rsidR="00132318" w:rsidRPr="00011EDA">
        <w:rPr>
          <w:rFonts w:ascii="Times New Roman" w:eastAsia="標楷體" w:hAnsi="Times New Roman" w:cs="Times New Roman"/>
        </w:rPr>
        <w:t>號</w:t>
      </w:r>
      <w:r w:rsidR="004E0828" w:rsidRPr="00011EDA">
        <w:rPr>
          <w:rFonts w:ascii="Times New Roman" w:eastAsia="標楷體" w:hAnsi="Times New Roman" w:cs="Times New Roman"/>
        </w:rPr>
        <w:t>的</w:t>
      </w:r>
      <w:r w:rsidR="001418F3" w:rsidRPr="00011EDA">
        <w:rPr>
          <w:rFonts w:ascii="Times New Roman" w:eastAsia="標楷體" w:hAnsi="Times New Roman" w:cs="Times New Roman"/>
        </w:rPr>
        <w:t>國公立大學以及</w:t>
      </w:r>
      <w:r w:rsidR="004E0828" w:rsidRPr="00011EDA">
        <w:rPr>
          <w:rFonts w:ascii="Times New Roman" w:eastAsia="標楷體" w:hAnsi="Times New Roman" w:cs="Times New Roman"/>
        </w:rPr>
        <w:t>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="001418F3" w:rsidRPr="00011EDA">
        <w:rPr>
          <w:rFonts w:ascii="Times New Roman" w:eastAsia="標楷體" w:hAnsi="Times New Roman" w:cs="Times New Roman"/>
        </w:rPr>
        <w:t>8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="001418F3"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項第</w:t>
      </w:r>
      <w:r w:rsidR="001418F3" w:rsidRPr="00011EDA">
        <w:rPr>
          <w:rFonts w:ascii="Times New Roman" w:eastAsia="標楷體" w:hAnsi="Times New Roman" w:cs="Times New Roman"/>
        </w:rPr>
        <w:t>4</w:t>
      </w:r>
      <w:r w:rsidR="00132318" w:rsidRPr="00011EDA">
        <w:rPr>
          <w:rFonts w:ascii="Times New Roman" w:eastAsia="標楷體" w:hAnsi="Times New Roman" w:cs="Times New Roman"/>
        </w:rPr>
        <w:t>號</w:t>
      </w:r>
      <w:r w:rsidR="001418F3" w:rsidRPr="00011EDA">
        <w:rPr>
          <w:rFonts w:ascii="Times New Roman" w:eastAsia="標楷體" w:hAnsi="Times New Roman" w:cs="Times New Roman"/>
        </w:rPr>
        <w:t>的機關中</w:t>
      </w:r>
      <w:r w:rsidR="00182612" w:rsidRPr="00011EDA">
        <w:rPr>
          <w:rFonts w:ascii="Times New Roman" w:eastAsia="標楷體" w:hAnsi="Times New Roman" w:cs="Times New Roman"/>
        </w:rPr>
        <w:t>，</w:t>
      </w:r>
      <w:r w:rsidR="004E0828" w:rsidRPr="00011EDA">
        <w:rPr>
          <w:rFonts w:ascii="Times New Roman" w:eastAsia="標楷體" w:hAnsi="Times New Roman" w:cs="Times New Roman"/>
        </w:rPr>
        <w:t>其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1418F3" w:rsidRPr="00011EDA">
        <w:rPr>
          <w:rFonts w:ascii="Times New Roman" w:eastAsia="標楷體" w:hAnsi="Times New Roman" w:cs="Times New Roman"/>
        </w:rPr>
        <w:t>就職人</w:t>
      </w:r>
      <w:r w:rsidR="004E0828" w:rsidRPr="00011EDA">
        <w:rPr>
          <w:rFonts w:ascii="Times New Roman" w:eastAsia="標楷體" w:hAnsi="Times New Roman" w:cs="Times New Roman"/>
        </w:rPr>
        <w:t>數</w:t>
      </w:r>
      <w:r w:rsidR="001418F3" w:rsidRPr="00011EDA">
        <w:rPr>
          <w:rFonts w:ascii="Times New Roman" w:eastAsia="標楷體" w:hAnsi="Times New Roman" w:cs="Times New Roman"/>
        </w:rPr>
        <w:t>有</w:t>
      </w:r>
      <w:r w:rsidR="001418F3" w:rsidRPr="00011EDA">
        <w:rPr>
          <w:rFonts w:ascii="Times New Roman" w:eastAsia="標楷體" w:hAnsi="Times New Roman" w:cs="Times New Roman"/>
        </w:rPr>
        <w:t>30</w:t>
      </w:r>
      <w:r w:rsidR="001418F3" w:rsidRPr="00011EDA">
        <w:rPr>
          <w:rFonts w:ascii="Times New Roman" w:eastAsia="標楷體" w:hAnsi="Times New Roman" w:cs="Times New Roman"/>
        </w:rPr>
        <w:t>人以上的機關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1418F3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6B5FE3" w:rsidRPr="00011EDA" w:rsidRDefault="006B5FE3" w:rsidP="00011EDA">
      <w:pPr>
        <w:jc w:val="both"/>
        <w:rPr>
          <w:rFonts w:ascii="Times New Roman" w:eastAsia="標楷體" w:hAnsi="Times New Roman" w:cs="Times New Roman"/>
        </w:rPr>
      </w:pPr>
    </w:p>
    <w:p w:rsidR="006B5FE3" w:rsidRPr="00011EDA" w:rsidRDefault="00132318" w:rsidP="00011EDA">
      <w:pPr>
        <w:jc w:val="both"/>
        <w:rPr>
          <w:rFonts w:ascii="Times New Roman" w:eastAsia="標楷體" w:hAnsi="Times New Roman" w:cs="Times New Roman"/>
          <w:b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1418F3" w:rsidRPr="00011EDA">
        <w:rPr>
          <w:rFonts w:ascii="Times New Roman" w:eastAsia="標楷體" w:hAnsi="Times New Roman" w:cs="Times New Roman"/>
          <w:b/>
        </w:rPr>
        <w:t>15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1418F3" w:rsidRPr="00011EDA">
        <w:rPr>
          <w:rFonts w:ascii="Times New Roman" w:eastAsia="標楷體" w:hAnsi="Times New Roman" w:cs="Times New Roman"/>
          <w:b/>
        </w:rPr>
        <w:t>(</w:t>
      </w:r>
      <w:r w:rsidR="008E5B07" w:rsidRPr="00011EDA">
        <w:rPr>
          <w:rFonts w:ascii="Times New Roman" w:eastAsia="標楷體" w:hAnsi="Times New Roman" w:cs="Times New Roman"/>
          <w:b/>
        </w:rPr>
        <w:t>女性科技人的</w:t>
      </w:r>
      <w:r w:rsidR="004E0828" w:rsidRPr="00011EDA">
        <w:rPr>
          <w:rFonts w:ascii="Times New Roman" w:eastAsia="標楷體" w:hAnsi="Times New Roman" w:cs="Times New Roman"/>
          <w:b/>
        </w:rPr>
        <w:t>專責人員</w:t>
      </w:r>
      <w:r w:rsidR="001418F3" w:rsidRPr="00011EDA">
        <w:rPr>
          <w:rFonts w:ascii="Times New Roman" w:eastAsia="標楷體" w:hAnsi="Times New Roman" w:cs="Times New Roman"/>
          <w:b/>
        </w:rPr>
        <w:t>的指定及其職務等</w:t>
      </w:r>
      <w:r w:rsidR="001418F3" w:rsidRPr="00011EDA">
        <w:rPr>
          <w:rFonts w:ascii="Times New Roman" w:eastAsia="標楷體" w:hAnsi="Times New Roman" w:cs="Times New Roman"/>
          <w:b/>
        </w:rPr>
        <w:t>)</w:t>
      </w:r>
    </w:p>
    <w:p w:rsidR="001418F3" w:rsidRPr="00011EDA" w:rsidRDefault="001418F3" w:rsidP="00011EDA">
      <w:pPr>
        <w:pStyle w:val="a7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14</w:t>
      </w:r>
      <w:r w:rsidR="00132318" w:rsidRPr="00011EDA">
        <w:rPr>
          <w:rFonts w:ascii="Times New Roman" w:eastAsia="標楷體" w:hAnsi="Times New Roman" w:cs="Times New Roman"/>
        </w:rPr>
        <w:t>條</w:t>
      </w:r>
      <w:r w:rsidRPr="00011EDA">
        <w:rPr>
          <w:rFonts w:ascii="Times New Roman" w:eastAsia="標楷體" w:hAnsi="Times New Roman" w:cs="Times New Roman"/>
        </w:rPr>
        <w:t>的公共機關</w:t>
      </w:r>
      <w:r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以下稱公共機關</w:t>
      </w:r>
      <w:r w:rsidRPr="00011EDA">
        <w:rPr>
          <w:rFonts w:ascii="Times New Roman" w:eastAsia="標楷體" w:hAnsi="Times New Roman" w:cs="Times New Roman"/>
        </w:rPr>
        <w:t>)</w:t>
      </w:r>
      <w:r w:rsidRPr="00011EDA">
        <w:rPr>
          <w:rFonts w:ascii="Times New Roman" w:eastAsia="標楷體" w:hAnsi="Times New Roman" w:cs="Times New Roman"/>
        </w:rPr>
        <w:t>的首長</w:t>
      </w:r>
      <w:r w:rsidR="00182612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為促進其機關的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Pr="00011EDA">
        <w:rPr>
          <w:rFonts w:ascii="Times New Roman" w:eastAsia="標楷體" w:hAnsi="Times New Roman" w:cs="Times New Roman"/>
        </w:rPr>
        <w:t>錄取</w:t>
      </w:r>
      <w:r w:rsidR="00AC47FC" w:rsidRPr="00011EDA">
        <w:rPr>
          <w:rFonts w:ascii="Times New Roman" w:eastAsia="標楷體" w:hAnsi="Times New Roman" w:cs="Times New Roman"/>
        </w:rPr>
        <w:t>以及有效履行其地位提升之業務</w:t>
      </w:r>
      <w:r w:rsidR="00132318" w:rsidRPr="00011EDA">
        <w:rPr>
          <w:rFonts w:ascii="Times New Roman" w:eastAsia="標楷體" w:hAnsi="Times New Roman" w:cs="Times New Roman"/>
        </w:rPr>
        <w:t>，</w:t>
      </w:r>
      <w:r w:rsidR="00667BBE" w:rsidRPr="00011EDA">
        <w:rPr>
          <w:rFonts w:ascii="Times New Roman" w:eastAsia="標楷體" w:hAnsi="Times New Roman" w:cs="Times New Roman"/>
        </w:rPr>
        <w:t>對</w:t>
      </w:r>
      <w:r w:rsidR="00AC47FC" w:rsidRPr="00011EDA">
        <w:rPr>
          <w:rFonts w:ascii="Times New Roman" w:eastAsia="標楷體" w:hAnsi="Times New Roman" w:cs="Times New Roman"/>
        </w:rPr>
        <w:t>該業務</w:t>
      </w:r>
      <w:r w:rsidR="00667BBE" w:rsidRPr="00011EDA">
        <w:rPr>
          <w:rFonts w:ascii="Times New Roman" w:eastAsia="標楷體" w:hAnsi="Times New Roman" w:cs="Times New Roman"/>
        </w:rPr>
        <w:t>具足</w:t>
      </w:r>
      <w:r w:rsidR="00AC47FC" w:rsidRPr="00011EDA">
        <w:rPr>
          <w:rFonts w:ascii="Times New Roman" w:eastAsia="標楷體" w:hAnsi="Times New Roman" w:cs="Times New Roman"/>
        </w:rPr>
        <w:t>相關專業知識</w:t>
      </w:r>
      <w:r w:rsidR="00667BBE" w:rsidRPr="00011EDA">
        <w:rPr>
          <w:rFonts w:ascii="Times New Roman" w:eastAsia="標楷體" w:hAnsi="Times New Roman" w:cs="Times New Roman"/>
        </w:rPr>
        <w:t>的部門主管</w:t>
      </w:r>
      <w:r w:rsidR="00AC47FC" w:rsidRPr="00011EDA">
        <w:rPr>
          <w:rFonts w:ascii="Times New Roman" w:eastAsia="標楷體" w:hAnsi="Times New Roman" w:cs="Times New Roman"/>
        </w:rPr>
        <w:t>級以上之人</w:t>
      </w:r>
      <w:r w:rsidR="00667BBE" w:rsidRPr="00011EDA">
        <w:rPr>
          <w:rFonts w:ascii="Times New Roman" w:eastAsia="標楷體" w:hAnsi="Times New Roman" w:cs="Times New Roman"/>
        </w:rPr>
        <w:t>，將其</w:t>
      </w:r>
      <w:r w:rsidR="00AC47FC" w:rsidRPr="00011EDA">
        <w:rPr>
          <w:rFonts w:ascii="Times New Roman" w:eastAsia="標楷體" w:hAnsi="Times New Roman" w:cs="Times New Roman"/>
        </w:rPr>
        <w:t>指定</w:t>
      </w:r>
      <w:r w:rsidR="00667BBE" w:rsidRPr="00011EDA">
        <w:rPr>
          <w:rFonts w:ascii="Times New Roman" w:eastAsia="標楷體" w:hAnsi="Times New Roman" w:cs="Times New Roman"/>
        </w:rPr>
        <w:t>為</w:t>
      </w:r>
      <w:r w:rsidR="00AC47FC" w:rsidRPr="00011EDA">
        <w:rPr>
          <w:rFonts w:ascii="Times New Roman" w:eastAsia="標楷體" w:hAnsi="Times New Roman" w:cs="Times New Roman"/>
        </w:rPr>
        <w:t>兩年任期的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AC47FC" w:rsidRPr="00011EDA">
        <w:rPr>
          <w:rFonts w:ascii="Times New Roman" w:eastAsia="標楷體" w:hAnsi="Times New Roman" w:cs="Times New Roman"/>
        </w:rPr>
        <w:t>專責</w:t>
      </w:r>
      <w:r w:rsidR="00667BBE" w:rsidRPr="00011EDA">
        <w:rPr>
          <w:rFonts w:ascii="Times New Roman" w:eastAsia="標楷體" w:hAnsi="Times New Roman" w:cs="Times New Roman"/>
        </w:rPr>
        <w:t>人</w:t>
      </w:r>
      <w:r w:rsidR="00AC47FC" w:rsidRPr="00011EDA">
        <w:rPr>
          <w:rFonts w:ascii="Times New Roman" w:eastAsia="標楷體" w:hAnsi="Times New Roman" w:cs="Times New Roman"/>
        </w:rPr>
        <w:t>員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AC47FC" w:rsidRPr="00011EDA" w:rsidRDefault="00AC47FC" w:rsidP="00011EDA">
      <w:pPr>
        <w:pStyle w:val="a7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011EDA">
        <w:rPr>
          <w:rFonts w:ascii="Times New Roman" w:eastAsia="標楷體" w:hAnsi="Times New Roman" w:cs="Times New Roman"/>
        </w:rPr>
        <w:t>公共機管首長</w:t>
      </w:r>
      <w:proofErr w:type="gramEnd"/>
      <w:r w:rsidRPr="00011EDA">
        <w:rPr>
          <w:rFonts w:ascii="Times New Roman" w:eastAsia="標楷體" w:hAnsi="Times New Roman" w:cs="Times New Roman"/>
        </w:rPr>
        <w:t>指定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Pr="00011EDA">
        <w:rPr>
          <w:rFonts w:ascii="Times New Roman" w:eastAsia="標楷體" w:hAnsi="Times New Roman" w:cs="Times New Roman"/>
        </w:rPr>
        <w:t>專責</w:t>
      </w:r>
      <w:r w:rsidR="00667BBE" w:rsidRPr="00011EDA">
        <w:rPr>
          <w:rFonts w:ascii="Times New Roman" w:eastAsia="標楷體" w:hAnsi="Times New Roman" w:cs="Times New Roman"/>
        </w:rPr>
        <w:t>人</w:t>
      </w:r>
      <w:r w:rsidRPr="00011EDA">
        <w:rPr>
          <w:rFonts w:ascii="Times New Roman" w:eastAsia="標楷體" w:hAnsi="Times New Roman" w:cs="Times New Roman"/>
        </w:rPr>
        <w:t>員時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在三十日內通知</w:t>
      </w:r>
      <w:r w:rsidR="00132318" w:rsidRPr="00011EDA">
        <w:rPr>
          <w:rFonts w:ascii="Times New Roman" w:eastAsia="標楷體" w:hAnsi="Times New Roman" w:cs="Times New Roman"/>
        </w:rPr>
        <w:t>教育科技部部長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AC47FC" w:rsidRPr="00011EDA" w:rsidRDefault="008E5B07" w:rsidP="00011EDA">
      <w:pPr>
        <w:pStyle w:val="a7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女性科技人的</w:t>
      </w:r>
      <w:r w:rsidR="00B6277B" w:rsidRPr="00011EDA">
        <w:rPr>
          <w:rFonts w:ascii="Times New Roman" w:eastAsia="標楷體" w:hAnsi="Times New Roman" w:cs="Times New Roman"/>
        </w:rPr>
        <w:t>專責</w:t>
      </w:r>
      <w:r w:rsidR="00667BBE" w:rsidRPr="00011EDA">
        <w:rPr>
          <w:rFonts w:ascii="Times New Roman" w:eastAsia="標楷體" w:hAnsi="Times New Roman" w:cs="Times New Roman"/>
        </w:rPr>
        <w:t>人</w:t>
      </w:r>
      <w:r w:rsidR="00B6277B" w:rsidRPr="00011EDA">
        <w:rPr>
          <w:rFonts w:ascii="Times New Roman" w:eastAsia="標楷體" w:hAnsi="Times New Roman" w:cs="Times New Roman"/>
        </w:rPr>
        <w:t>員負責本身所屬的公共機關之</w:t>
      </w:r>
      <w:r w:rsidRPr="00011EDA">
        <w:rPr>
          <w:rFonts w:ascii="Times New Roman" w:eastAsia="標楷體" w:hAnsi="Times New Roman" w:cs="Times New Roman"/>
        </w:rPr>
        <w:t>女性科技人的</w:t>
      </w:r>
      <w:r w:rsidR="00B6277B" w:rsidRPr="00011EDA">
        <w:rPr>
          <w:rFonts w:ascii="Times New Roman" w:eastAsia="標楷體" w:hAnsi="Times New Roman" w:cs="Times New Roman"/>
        </w:rPr>
        <w:t>相關</w:t>
      </w:r>
      <w:proofErr w:type="gramStart"/>
      <w:r w:rsidR="00B6277B" w:rsidRPr="00011EDA">
        <w:rPr>
          <w:rFonts w:ascii="Times New Roman" w:eastAsia="標楷體" w:hAnsi="Times New Roman" w:cs="Times New Roman"/>
        </w:rPr>
        <w:t>下列各號業務</w:t>
      </w:r>
      <w:proofErr w:type="gramEnd"/>
      <w:r w:rsidR="00011EDA">
        <w:rPr>
          <w:rFonts w:ascii="Times New Roman" w:eastAsia="標楷體" w:hAnsi="Times New Roman" w:cs="Times New Roman" w:hint="eastAsia"/>
        </w:rPr>
        <w:t>。</w:t>
      </w:r>
    </w:p>
    <w:p w:rsidR="00B6277B" w:rsidRPr="00011EDA" w:rsidRDefault="00B6277B" w:rsidP="00011EDA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錄取、雇用、解雇、升遷、教育、訓練、賞罰、補足</w:t>
      </w:r>
      <w:proofErr w:type="gramStart"/>
      <w:r w:rsidRPr="00011EDA">
        <w:rPr>
          <w:rFonts w:ascii="Times New Roman" w:eastAsia="標楷體" w:hAnsi="Times New Roman" w:cs="Times New Roman"/>
        </w:rPr>
        <w:t>職缺及薪資</w:t>
      </w:r>
      <w:proofErr w:type="gramEnd"/>
      <w:r w:rsidRPr="00011EDA">
        <w:rPr>
          <w:rFonts w:ascii="Times New Roman" w:eastAsia="標楷體" w:hAnsi="Times New Roman" w:cs="Times New Roman"/>
        </w:rPr>
        <w:t>等現況</w:t>
      </w:r>
      <w:r w:rsidR="00667BBE" w:rsidRPr="00011EDA">
        <w:rPr>
          <w:rFonts w:ascii="Times New Roman" w:eastAsia="標楷體" w:hAnsi="Times New Roman" w:cs="Times New Roman"/>
        </w:rPr>
        <w:t>的</w:t>
      </w:r>
      <w:r w:rsidRPr="00011EDA">
        <w:rPr>
          <w:rFonts w:ascii="Times New Roman" w:eastAsia="標楷體" w:hAnsi="Times New Roman" w:cs="Times New Roman"/>
        </w:rPr>
        <w:t>掌握，男女平等待遇相關</w:t>
      </w:r>
      <w:r w:rsidR="00667BBE" w:rsidRPr="00011EDA">
        <w:rPr>
          <w:rFonts w:ascii="Times New Roman" w:eastAsia="標楷體" w:hAnsi="Times New Roman" w:cs="Times New Roman"/>
        </w:rPr>
        <w:t>的</w:t>
      </w:r>
      <w:r w:rsidRPr="00011EDA">
        <w:rPr>
          <w:rFonts w:ascii="Times New Roman" w:eastAsia="標楷體" w:hAnsi="Times New Roman" w:cs="Times New Roman"/>
        </w:rPr>
        <w:t>實態調查</w:t>
      </w:r>
      <w:r w:rsidR="00667BBE" w:rsidRPr="00011EDA">
        <w:rPr>
          <w:rFonts w:ascii="Times New Roman" w:eastAsia="標楷體" w:hAnsi="Times New Roman" w:cs="Times New Roman"/>
        </w:rPr>
        <w:t>以</w:t>
      </w:r>
      <w:r w:rsidRPr="00011EDA">
        <w:rPr>
          <w:rFonts w:ascii="Times New Roman" w:eastAsia="標楷體" w:hAnsi="Times New Roman" w:cs="Times New Roman"/>
        </w:rPr>
        <w:t>及相關會議的出席</w:t>
      </w:r>
    </w:p>
    <w:p w:rsidR="00B6277B" w:rsidRPr="00011EDA" w:rsidRDefault="008E5B07" w:rsidP="00011EDA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女性科技人的</w:t>
      </w:r>
      <w:r w:rsidR="00B6277B" w:rsidRPr="00011EDA">
        <w:rPr>
          <w:rFonts w:ascii="Times New Roman" w:eastAsia="標楷體" w:hAnsi="Times New Roman" w:cs="Times New Roman"/>
        </w:rPr>
        <w:t>士氣振作</w:t>
      </w:r>
      <w:r w:rsidR="00667BBE" w:rsidRPr="00011EDA">
        <w:rPr>
          <w:rFonts w:ascii="Times New Roman" w:eastAsia="標楷體" w:hAnsi="Times New Roman" w:cs="Times New Roman"/>
        </w:rPr>
        <w:t>以</w:t>
      </w:r>
      <w:r w:rsidR="00B6277B" w:rsidRPr="00011EDA">
        <w:rPr>
          <w:rFonts w:ascii="Times New Roman" w:eastAsia="標楷體" w:hAnsi="Times New Roman" w:cs="Times New Roman"/>
        </w:rPr>
        <w:t>及</w:t>
      </w:r>
      <w:r w:rsidR="00667BBE" w:rsidRPr="00011EDA">
        <w:rPr>
          <w:rFonts w:ascii="Times New Roman" w:eastAsia="標楷體" w:hAnsi="Times New Roman" w:cs="Times New Roman"/>
        </w:rPr>
        <w:t>其地位</w:t>
      </w:r>
      <w:r w:rsidR="00B6277B" w:rsidRPr="00011EDA">
        <w:rPr>
          <w:rFonts w:ascii="Times New Roman" w:eastAsia="標楷體" w:hAnsi="Times New Roman" w:cs="Times New Roman"/>
        </w:rPr>
        <w:t>提升相關</w:t>
      </w:r>
      <w:r w:rsidR="00667BBE" w:rsidRPr="00011EDA">
        <w:rPr>
          <w:rFonts w:ascii="Times New Roman" w:eastAsia="標楷體" w:hAnsi="Times New Roman" w:cs="Times New Roman"/>
        </w:rPr>
        <w:t>的</w:t>
      </w:r>
      <w:r w:rsidR="00B6277B" w:rsidRPr="00011EDA">
        <w:rPr>
          <w:rFonts w:ascii="Times New Roman" w:eastAsia="標楷體" w:hAnsi="Times New Roman" w:cs="Times New Roman"/>
        </w:rPr>
        <w:t>活動</w:t>
      </w:r>
    </w:p>
    <w:p w:rsidR="00B6277B" w:rsidRPr="00011EDA" w:rsidRDefault="008E5B07" w:rsidP="00011EDA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女性科技人的</w:t>
      </w:r>
      <w:r w:rsidR="00667BBE" w:rsidRPr="00011EDA">
        <w:rPr>
          <w:rFonts w:ascii="Times New Roman" w:eastAsia="標楷體" w:hAnsi="Times New Roman" w:cs="Times New Roman"/>
        </w:rPr>
        <w:t>苦情之諮詢以</w:t>
      </w:r>
      <w:r w:rsidR="00B6277B" w:rsidRPr="00011EDA">
        <w:rPr>
          <w:rFonts w:ascii="Times New Roman" w:eastAsia="標楷體" w:hAnsi="Times New Roman" w:cs="Times New Roman"/>
        </w:rPr>
        <w:t>及</w:t>
      </w:r>
      <w:r w:rsidR="00667BBE" w:rsidRPr="00011EDA">
        <w:rPr>
          <w:rFonts w:ascii="Times New Roman" w:eastAsia="標楷體" w:hAnsi="Times New Roman" w:cs="Times New Roman"/>
        </w:rPr>
        <w:t>情報</w:t>
      </w:r>
      <w:r w:rsidR="00B6277B" w:rsidRPr="00011EDA">
        <w:rPr>
          <w:rFonts w:ascii="Times New Roman" w:eastAsia="標楷體" w:hAnsi="Times New Roman" w:cs="Times New Roman"/>
        </w:rPr>
        <w:t>的提供</w:t>
      </w:r>
    </w:p>
    <w:p w:rsidR="00B6277B" w:rsidRPr="00011EDA" w:rsidRDefault="00B6277B" w:rsidP="00011EDA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向機關首長</w:t>
      </w:r>
      <w:r w:rsidR="00997CE1" w:rsidRPr="00011EDA">
        <w:rPr>
          <w:rFonts w:ascii="Times New Roman" w:eastAsia="標楷體" w:hAnsi="Times New Roman" w:cs="Times New Roman"/>
        </w:rPr>
        <w:t>建議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Pr="00011EDA">
        <w:rPr>
          <w:rFonts w:ascii="Times New Roman" w:eastAsia="標楷體" w:hAnsi="Times New Roman" w:cs="Times New Roman"/>
        </w:rPr>
        <w:t>福利</w:t>
      </w:r>
      <w:r w:rsidR="00997CE1" w:rsidRPr="00011EDA">
        <w:rPr>
          <w:rFonts w:ascii="Times New Roman" w:eastAsia="標楷體" w:hAnsi="Times New Roman" w:cs="Times New Roman"/>
        </w:rPr>
        <w:t>提升</w:t>
      </w:r>
      <w:r w:rsidRPr="00011EDA">
        <w:rPr>
          <w:rFonts w:ascii="Times New Roman" w:eastAsia="標楷體" w:hAnsi="Times New Roman" w:cs="Times New Roman"/>
        </w:rPr>
        <w:t>等方案</w:t>
      </w:r>
    </w:p>
    <w:p w:rsidR="001418F3" w:rsidRPr="00011EDA" w:rsidRDefault="00B6277B" w:rsidP="00011EDA">
      <w:pPr>
        <w:pStyle w:val="a7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lastRenderedPageBreak/>
        <w:t>公共機關首長</w:t>
      </w:r>
      <w:r w:rsidR="00997CE1" w:rsidRPr="00011EDA">
        <w:rPr>
          <w:rFonts w:ascii="Times New Roman" w:eastAsia="標楷體" w:hAnsi="Times New Roman" w:cs="Times New Roman"/>
        </w:rPr>
        <w:t>為使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Pr="00011EDA">
        <w:rPr>
          <w:rFonts w:ascii="Times New Roman" w:eastAsia="標楷體" w:hAnsi="Times New Roman" w:cs="Times New Roman"/>
        </w:rPr>
        <w:t>專責</w:t>
      </w:r>
      <w:r w:rsidR="00997CE1" w:rsidRPr="00011EDA">
        <w:rPr>
          <w:rFonts w:ascii="Times New Roman" w:eastAsia="標楷體" w:hAnsi="Times New Roman" w:cs="Times New Roman"/>
        </w:rPr>
        <w:t>人</w:t>
      </w:r>
      <w:r w:rsidRPr="00011EDA">
        <w:rPr>
          <w:rFonts w:ascii="Times New Roman" w:eastAsia="標楷體" w:hAnsi="Times New Roman" w:cs="Times New Roman"/>
        </w:rPr>
        <w:t>員有效履行其專責業務</w:t>
      </w:r>
      <w:r w:rsidR="00997CE1" w:rsidRPr="00011EDA">
        <w:rPr>
          <w:rFonts w:ascii="Times New Roman" w:eastAsia="標楷體" w:hAnsi="Times New Roman" w:cs="Times New Roman"/>
        </w:rPr>
        <w:t>需提供支援，</w:t>
      </w:r>
      <w:r w:rsidRPr="00011EDA">
        <w:rPr>
          <w:rFonts w:ascii="Times New Roman" w:eastAsia="標楷體" w:hAnsi="Times New Roman" w:cs="Times New Roman"/>
        </w:rPr>
        <w:t>並將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Pr="00011EDA">
        <w:rPr>
          <w:rFonts w:ascii="Times New Roman" w:eastAsia="標楷體" w:hAnsi="Times New Roman" w:cs="Times New Roman"/>
        </w:rPr>
        <w:t>專責</w:t>
      </w:r>
      <w:r w:rsidR="00997CE1" w:rsidRPr="00011EDA">
        <w:rPr>
          <w:rFonts w:ascii="Times New Roman" w:eastAsia="標楷體" w:hAnsi="Times New Roman" w:cs="Times New Roman"/>
        </w:rPr>
        <w:t>人</w:t>
      </w:r>
      <w:r w:rsidRPr="00011EDA">
        <w:rPr>
          <w:rFonts w:ascii="Times New Roman" w:eastAsia="標楷體" w:hAnsi="Times New Roman" w:cs="Times New Roman"/>
        </w:rPr>
        <w:t>員建議的內容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積極反映在機關營運上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B6277B" w:rsidRPr="00011EDA" w:rsidRDefault="00132318" w:rsidP="00011EDA">
      <w:pPr>
        <w:pStyle w:val="a7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B6277B" w:rsidRPr="00011EDA">
        <w:rPr>
          <w:rFonts w:ascii="Times New Roman" w:eastAsia="標楷體" w:hAnsi="Times New Roman" w:cs="Times New Roman"/>
        </w:rPr>
        <w:t>在建立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BC09A4" w:rsidRPr="00011EDA">
        <w:rPr>
          <w:rFonts w:ascii="Times New Roman" w:eastAsia="標楷體" w:hAnsi="Times New Roman" w:cs="Times New Roman"/>
        </w:rPr>
        <w:t>相關政策等而有必要時</w:t>
      </w:r>
      <w:r w:rsidRPr="00011EDA">
        <w:rPr>
          <w:rFonts w:ascii="Times New Roman" w:eastAsia="標楷體" w:hAnsi="Times New Roman" w:cs="Times New Roman"/>
        </w:rPr>
        <w:t>，</w:t>
      </w:r>
      <w:r w:rsidR="00BC09A4" w:rsidRPr="00011EDA">
        <w:rPr>
          <w:rFonts w:ascii="Times New Roman" w:eastAsia="標楷體" w:hAnsi="Times New Roman" w:cs="Times New Roman"/>
        </w:rPr>
        <w:t>可向公共機關首長要求提</w:t>
      </w:r>
      <w:r w:rsidR="00997CE1" w:rsidRPr="00011EDA">
        <w:rPr>
          <w:rFonts w:ascii="Times New Roman" w:eastAsia="標楷體" w:hAnsi="Times New Roman" w:cs="Times New Roman"/>
        </w:rPr>
        <w:t>供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BC09A4" w:rsidRPr="00011EDA">
        <w:rPr>
          <w:rFonts w:ascii="Times New Roman" w:eastAsia="標楷體" w:hAnsi="Times New Roman" w:cs="Times New Roman"/>
        </w:rPr>
        <w:t>專責</w:t>
      </w:r>
      <w:r w:rsidR="00997CE1" w:rsidRPr="00011EDA">
        <w:rPr>
          <w:rFonts w:ascii="Times New Roman" w:eastAsia="標楷體" w:hAnsi="Times New Roman" w:cs="Times New Roman"/>
        </w:rPr>
        <w:t>人</w:t>
      </w:r>
      <w:r w:rsidR="00BC09A4" w:rsidRPr="00011EDA">
        <w:rPr>
          <w:rFonts w:ascii="Times New Roman" w:eastAsia="標楷體" w:hAnsi="Times New Roman" w:cs="Times New Roman"/>
        </w:rPr>
        <w:t>員的活動現況等相關資料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0B4D7C" w:rsidRPr="00011EDA" w:rsidRDefault="000B4D7C" w:rsidP="00011EDA">
      <w:pPr>
        <w:pStyle w:val="a7"/>
        <w:ind w:leftChars="0" w:left="36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6B5FE3" w:rsidRPr="00011EDA" w:rsidRDefault="006B5FE3" w:rsidP="00011EDA">
      <w:pPr>
        <w:pStyle w:val="a7"/>
        <w:ind w:leftChars="0" w:left="360"/>
        <w:jc w:val="both"/>
        <w:rPr>
          <w:rFonts w:ascii="Times New Roman" w:eastAsia="標楷體" w:hAnsi="Times New Roman" w:cs="Times New Roman"/>
        </w:rPr>
      </w:pPr>
    </w:p>
    <w:p w:rsidR="006B5FE3" w:rsidRPr="00011EDA" w:rsidRDefault="00132318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E662DE" w:rsidRPr="00011EDA">
        <w:rPr>
          <w:rFonts w:ascii="Times New Roman" w:eastAsia="標楷體" w:hAnsi="Times New Roman" w:cs="Times New Roman"/>
          <w:b/>
        </w:rPr>
        <w:t>16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E662DE" w:rsidRPr="00011EDA">
        <w:rPr>
          <w:rFonts w:ascii="Times New Roman" w:eastAsia="標楷體" w:hAnsi="Times New Roman" w:cs="Times New Roman"/>
          <w:b/>
        </w:rPr>
        <w:t>(</w:t>
      </w:r>
      <w:r w:rsidR="00E662DE" w:rsidRPr="00011EDA">
        <w:rPr>
          <w:rFonts w:ascii="Times New Roman" w:eastAsia="標楷體" w:hAnsi="Times New Roman" w:cs="Times New Roman"/>
          <w:b/>
        </w:rPr>
        <w:t>教育訓練等</w:t>
      </w:r>
      <w:r w:rsidR="00E662DE" w:rsidRPr="00011EDA">
        <w:rPr>
          <w:rFonts w:ascii="Times New Roman" w:eastAsia="標楷體" w:hAnsi="Times New Roman" w:cs="Times New Roman"/>
          <w:b/>
        </w:rPr>
        <w:t>)</w:t>
      </w:r>
    </w:p>
    <w:p w:rsidR="00E662DE" w:rsidRPr="00011EDA" w:rsidRDefault="00E662DE" w:rsidP="00011EDA">
      <w:pPr>
        <w:pStyle w:val="a7"/>
        <w:numPr>
          <w:ilvl w:val="0"/>
          <w:numId w:val="27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相關中央機關的首長和地方首長對於依法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13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的教育訓練等</w:t>
      </w:r>
      <w:r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以下稱教育訓練</w:t>
      </w:r>
      <w:r w:rsidRPr="00011EDA">
        <w:rPr>
          <w:rFonts w:ascii="Times New Roman" w:eastAsia="標楷體" w:hAnsi="Times New Roman" w:cs="Times New Roman"/>
        </w:rPr>
        <w:t>)</w:t>
      </w:r>
      <w:r w:rsidR="0045599C" w:rsidRPr="00011EDA">
        <w:rPr>
          <w:rFonts w:ascii="Times New Roman" w:eastAsia="標楷體" w:hAnsi="Times New Roman" w:cs="Times New Roman"/>
        </w:rPr>
        <w:t>將</w:t>
      </w:r>
      <w:r w:rsidRPr="00011EDA">
        <w:rPr>
          <w:rFonts w:ascii="Times New Roman" w:eastAsia="標楷體" w:hAnsi="Times New Roman" w:cs="Times New Roman"/>
        </w:rPr>
        <w:t>其在依法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14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的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Pr="00011EDA">
        <w:rPr>
          <w:rFonts w:ascii="Times New Roman" w:eastAsia="標楷體" w:hAnsi="Times New Roman" w:cs="Times New Roman"/>
        </w:rPr>
        <w:t>支援中心實施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或將業務之全部或部分</w:t>
      </w:r>
      <w:proofErr w:type="gramStart"/>
      <w:r w:rsidRPr="00011EDA">
        <w:rPr>
          <w:rFonts w:ascii="Times New Roman" w:eastAsia="標楷體" w:hAnsi="Times New Roman" w:cs="Times New Roman"/>
        </w:rPr>
        <w:t>委託給依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8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="0045599C" w:rsidRPr="00011EDA">
        <w:rPr>
          <w:rFonts w:ascii="Times New Roman" w:eastAsia="標楷體" w:hAnsi="Times New Roman" w:cs="Times New Roman"/>
        </w:rPr>
        <w:t>各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之</w:t>
      </w:r>
      <w:proofErr w:type="gramEnd"/>
      <w:r w:rsidRPr="00011EDA">
        <w:rPr>
          <w:rFonts w:ascii="Times New Roman" w:eastAsia="標楷體" w:hAnsi="Times New Roman" w:cs="Times New Roman"/>
        </w:rPr>
        <w:t>機關或團體</w:t>
      </w:r>
      <w:r w:rsidR="0029055F" w:rsidRPr="00011EDA">
        <w:rPr>
          <w:rFonts w:ascii="Times New Roman" w:eastAsia="標楷體" w:hAnsi="Times New Roman" w:cs="Times New Roman"/>
        </w:rPr>
        <w:t>來</w:t>
      </w:r>
      <w:r w:rsidRPr="00011EDA">
        <w:rPr>
          <w:rFonts w:ascii="Times New Roman" w:eastAsia="標楷體" w:hAnsi="Times New Roman" w:cs="Times New Roman"/>
        </w:rPr>
        <w:t>實施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E662DE" w:rsidRPr="00011EDA" w:rsidRDefault="00E662DE" w:rsidP="00011EDA">
      <w:pPr>
        <w:pStyle w:val="a7"/>
        <w:numPr>
          <w:ilvl w:val="0"/>
          <w:numId w:val="27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教育訓練對象為</w:t>
      </w:r>
      <w:proofErr w:type="gramStart"/>
      <w:r w:rsidRPr="00011EDA">
        <w:rPr>
          <w:rFonts w:ascii="Times New Roman" w:eastAsia="標楷體" w:hAnsi="Times New Roman" w:cs="Times New Roman"/>
        </w:rPr>
        <w:t>下列各</w:t>
      </w:r>
      <w:r w:rsidR="00132318" w:rsidRPr="00011EDA">
        <w:rPr>
          <w:rFonts w:ascii="Times New Roman" w:eastAsia="標楷體" w:hAnsi="Times New Roman" w:cs="Times New Roman"/>
        </w:rPr>
        <w:t>號</w:t>
      </w:r>
      <w:r w:rsidR="0029055F" w:rsidRPr="00011EDA">
        <w:rPr>
          <w:rFonts w:ascii="Times New Roman" w:eastAsia="標楷體" w:hAnsi="Times New Roman" w:cs="Times New Roman"/>
        </w:rPr>
        <w:t>的</w:t>
      </w:r>
      <w:proofErr w:type="gramEnd"/>
      <w:r w:rsidR="0029055F" w:rsidRPr="00011EDA">
        <w:rPr>
          <w:rFonts w:ascii="Times New Roman" w:eastAsia="標楷體" w:hAnsi="Times New Roman" w:cs="Times New Roman"/>
        </w:rPr>
        <w:t>女性科技人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E662DE" w:rsidRPr="00011EDA" w:rsidRDefault="00E662DE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1.</w:t>
      </w:r>
      <w:r w:rsidRPr="00011EDA">
        <w:rPr>
          <w:rFonts w:ascii="Times New Roman" w:eastAsia="標楷體" w:hAnsi="Times New Roman" w:cs="Times New Roman"/>
        </w:rPr>
        <w:t>依</w:t>
      </w:r>
      <w:r w:rsidRPr="00011EDA">
        <w:rPr>
          <w:rFonts w:ascii="Times New Roman" w:eastAsia="標楷體" w:hAnsi="Times New Roman" w:cs="Times New Roman"/>
        </w:rPr>
        <w:t>12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號</w:t>
      </w:r>
      <w:r w:rsidR="0029055F" w:rsidRPr="00011EDA">
        <w:rPr>
          <w:rFonts w:ascii="Times New Roman" w:eastAsia="標楷體" w:hAnsi="Times New Roman" w:cs="Times New Roman"/>
        </w:rPr>
        <w:t>的</w:t>
      </w:r>
      <w:r w:rsidR="008E5B07" w:rsidRPr="00011EDA">
        <w:rPr>
          <w:rFonts w:ascii="Times New Roman" w:eastAsia="標楷體" w:hAnsi="Times New Roman" w:cs="Times New Roman"/>
        </w:rPr>
        <w:t>女性科技人</w:t>
      </w:r>
    </w:p>
    <w:p w:rsidR="00E662DE" w:rsidRPr="00011EDA" w:rsidRDefault="00E662DE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 xml:space="preserve">   2.</w:t>
      </w:r>
      <w:r w:rsidRPr="00011EDA">
        <w:rPr>
          <w:rFonts w:ascii="Times New Roman" w:eastAsia="標楷體" w:hAnsi="Times New Roman" w:cs="Times New Roman"/>
        </w:rPr>
        <w:t>依法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13</w:t>
      </w:r>
      <w:r w:rsidR="00132318" w:rsidRPr="00011EDA">
        <w:rPr>
          <w:rFonts w:ascii="Times New Roman" w:eastAsia="標楷體" w:hAnsi="Times New Roman" w:cs="Times New Roman"/>
        </w:rPr>
        <w:t>條第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="0029055F" w:rsidRPr="00011EDA">
        <w:rPr>
          <w:rFonts w:ascii="Times New Roman" w:eastAsia="標楷體" w:hAnsi="Times New Roman" w:cs="Times New Roman"/>
        </w:rPr>
        <w:t>的經歷</w:t>
      </w:r>
      <w:r w:rsidRPr="00011EDA">
        <w:rPr>
          <w:rFonts w:ascii="Times New Roman" w:eastAsia="標楷體" w:hAnsi="Times New Roman" w:cs="Times New Roman"/>
        </w:rPr>
        <w:t>中斷</w:t>
      </w:r>
      <w:r w:rsidR="008E5B07" w:rsidRPr="00011EDA">
        <w:rPr>
          <w:rFonts w:ascii="Times New Roman" w:eastAsia="標楷體" w:hAnsi="Times New Roman" w:cs="Times New Roman"/>
        </w:rPr>
        <w:t>女性科技人</w:t>
      </w:r>
    </w:p>
    <w:p w:rsidR="00E662DE" w:rsidRPr="00011EDA" w:rsidRDefault="00E662DE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(3)</w:t>
      </w:r>
      <w:r w:rsidRPr="00011EDA">
        <w:rPr>
          <w:rFonts w:ascii="Times New Roman" w:eastAsia="標楷體" w:hAnsi="Times New Roman" w:cs="Times New Roman"/>
        </w:rPr>
        <w:t>教育訓練等課程及程序依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1</w:t>
      </w:r>
      <w:r w:rsidR="00132318" w:rsidRPr="00011EDA">
        <w:rPr>
          <w:rFonts w:ascii="Times New Roman" w:eastAsia="標楷體" w:hAnsi="Times New Roman" w:cs="Times New Roman"/>
        </w:rPr>
        <w:t>項</w:t>
      </w:r>
      <w:r w:rsidRPr="00011EDA">
        <w:rPr>
          <w:rFonts w:ascii="Times New Roman" w:eastAsia="標楷體" w:hAnsi="Times New Roman" w:cs="Times New Roman"/>
        </w:rPr>
        <w:t>由實施教育訓練等的機關或團體另</w:t>
      </w:r>
      <w:r w:rsidR="0029055F" w:rsidRPr="00011EDA">
        <w:rPr>
          <w:rFonts w:ascii="Times New Roman" w:eastAsia="標楷體" w:hAnsi="Times New Roman" w:cs="Times New Roman"/>
        </w:rPr>
        <w:t>行</w:t>
      </w:r>
      <w:r w:rsidRPr="00011EDA">
        <w:rPr>
          <w:rFonts w:ascii="Times New Roman" w:eastAsia="標楷體" w:hAnsi="Times New Roman" w:cs="Times New Roman"/>
        </w:rPr>
        <w:t>訂</w:t>
      </w:r>
      <w:r w:rsidR="0029055F" w:rsidRPr="00011EDA">
        <w:rPr>
          <w:rFonts w:ascii="Times New Roman" w:eastAsia="標楷體" w:hAnsi="Times New Roman" w:cs="Times New Roman"/>
        </w:rPr>
        <w:t>定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E662DE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6B5FE3" w:rsidRPr="00011EDA" w:rsidRDefault="006B5FE3" w:rsidP="00011EDA">
      <w:pPr>
        <w:jc w:val="both"/>
        <w:rPr>
          <w:rFonts w:ascii="Times New Roman" w:eastAsia="標楷體" w:hAnsi="Times New Roman" w:cs="Times New Roman"/>
        </w:rPr>
      </w:pPr>
    </w:p>
    <w:p w:rsidR="006B5FE3" w:rsidRPr="00011EDA" w:rsidRDefault="00132318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  <w:b/>
        </w:rPr>
        <w:t>第</w:t>
      </w:r>
      <w:r w:rsidR="00E662DE" w:rsidRPr="00011EDA">
        <w:rPr>
          <w:rFonts w:ascii="Times New Roman" w:eastAsia="標楷體" w:hAnsi="Times New Roman" w:cs="Times New Roman"/>
          <w:b/>
        </w:rPr>
        <w:t>17</w:t>
      </w:r>
      <w:r w:rsidRPr="00011EDA">
        <w:rPr>
          <w:rFonts w:ascii="Times New Roman" w:eastAsia="標楷體" w:hAnsi="Times New Roman" w:cs="Times New Roman"/>
          <w:b/>
        </w:rPr>
        <w:t>條</w:t>
      </w:r>
      <w:r w:rsidR="00E662DE" w:rsidRPr="00011EDA">
        <w:rPr>
          <w:rFonts w:ascii="Times New Roman" w:eastAsia="標楷體" w:hAnsi="Times New Roman" w:cs="Times New Roman"/>
          <w:b/>
        </w:rPr>
        <w:t>(</w:t>
      </w:r>
      <w:r w:rsidR="0029055F" w:rsidRPr="00011EDA">
        <w:rPr>
          <w:rFonts w:ascii="Times New Roman" w:eastAsia="標楷體" w:hAnsi="Times New Roman" w:cs="Times New Roman"/>
          <w:b/>
        </w:rPr>
        <w:t>女性科技人</w:t>
      </w:r>
      <w:r w:rsidR="00E662DE" w:rsidRPr="00011EDA">
        <w:rPr>
          <w:rFonts w:ascii="Times New Roman" w:eastAsia="標楷體" w:hAnsi="Times New Roman" w:cs="Times New Roman"/>
          <w:b/>
        </w:rPr>
        <w:t>支援中心的設置、營運</w:t>
      </w:r>
      <w:r w:rsidR="00E662DE" w:rsidRPr="00011EDA">
        <w:rPr>
          <w:rFonts w:ascii="Times New Roman" w:eastAsia="標楷體" w:hAnsi="Times New Roman" w:cs="Times New Roman"/>
          <w:b/>
        </w:rPr>
        <w:t>)</w:t>
      </w:r>
    </w:p>
    <w:p w:rsidR="00E662DE" w:rsidRPr="00011EDA" w:rsidRDefault="00132318" w:rsidP="00011EDA">
      <w:pPr>
        <w:pStyle w:val="a7"/>
        <w:numPr>
          <w:ilvl w:val="0"/>
          <w:numId w:val="29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E662DE" w:rsidRPr="00011EDA">
        <w:rPr>
          <w:rFonts w:ascii="Times New Roman" w:eastAsia="標楷體" w:hAnsi="Times New Roman" w:cs="Times New Roman"/>
        </w:rPr>
        <w:t>依法</w:t>
      </w:r>
      <w:r w:rsidRPr="00011EDA">
        <w:rPr>
          <w:rFonts w:ascii="Times New Roman" w:eastAsia="標楷體" w:hAnsi="Times New Roman" w:cs="Times New Roman"/>
        </w:rPr>
        <w:t>第</w:t>
      </w:r>
      <w:r w:rsidR="00E662DE" w:rsidRPr="00011EDA">
        <w:rPr>
          <w:rFonts w:ascii="Times New Roman" w:eastAsia="標楷體" w:hAnsi="Times New Roman" w:cs="Times New Roman"/>
        </w:rPr>
        <w:t>14</w:t>
      </w:r>
      <w:r w:rsidRPr="00011EDA">
        <w:rPr>
          <w:rFonts w:ascii="Times New Roman" w:eastAsia="標楷體" w:hAnsi="Times New Roman" w:cs="Times New Roman"/>
        </w:rPr>
        <w:t>條第</w:t>
      </w:r>
      <w:r w:rsidR="00E662DE" w:rsidRPr="00011EDA">
        <w:rPr>
          <w:rFonts w:ascii="Times New Roman" w:eastAsia="標楷體" w:hAnsi="Times New Roman" w:cs="Times New Roman"/>
        </w:rPr>
        <w:t>1</w:t>
      </w:r>
      <w:r w:rsidRPr="00011EDA">
        <w:rPr>
          <w:rFonts w:ascii="Times New Roman" w:eastAsia="標楷體" w:hAnsi="Times New Roman" w:cs="Times New Roman"/>
        </w:rPr>
        <w:t>項</w:t>
      </w:r>
      <w:r w:rsidR="0029055F" w:rsidRPr="00011EDA">
        <w:rPr>
          <w:rFonts w:ascii="Times New Roman" w:eastAsia="標楷體" w:hAnsi="Times New Roman" w:cs="Times New Roman"/>
        </w:rPr>
        <w:t>須熱絡化</w:t>
      </w:r>
      <w:r w:rsidR="00F046B8" w:rsidRPr="00011EDA">
        <w:rPr>
          <w:rFonts w:ascii="Times New Roman" w:eastAsia="標楷體" w:hAnsi="Times New Roman" w:cs="Times New Roman"/>
        </w:rPr>
        <w:t>全國單位的</w:t>
      </w:r>
      <w:r w:rsidR="008E5B07" w:rsidRPr="00011EDA">
        <w:rPr>
          <w:rFonts w:ascii="Times New Roman" w:eastAsia="標楷體" w:hAnsi="Times New Roman" w:cs="Times New Roman"/>
        </w:rPr>
        <w:t>女性科技人的育成</w:t>
      </w:r>
      <w:r w:rsidR="00F046B8" w:rsidRPr="00011EDA">
        <w:rPr>
          <w:rFonts w:ascii="Times New Roman" w:eastAsia="標楷體" w:hAnsi="Times New Roman" w:cs="Times New Roman"/>
        </w:rPr>
        <w:t>、支援業務</w:t>
      </w:r>
      <w:r w:rsidRPr="00011EDA">
        <w:rPr>
          <w:rFonts w:ascii="Times New Roman" w:eastAsia="標楷體" w:hAnsi="Times New Roman" w:cs="Times New Roman"/>
        </w:rPr>
        <w:t>，</w:t>
      </w:r>
      <w:r w:rsidR="00F046B8" w:rsidRPr="00011EDA">
        <w:rPr>
          <w:rFonts w:ascii="Times New Roman" w:eastAsia="標楷體" w:hAnsi="Times New Roman" w:cs="Times New Roman"/>
        </w:rPr>
        <w:t>並為調整、支援各地域</w:t>
      </w:r>
      <w:r w:rsidR="008E5B07" w:rsidRPr="00011EDA">
        <w:rPr>
          <w:rFonts w:ascii="Times New Roman" w:eastAsia="標楷體" w:hAnsi="Times New Roman" w:cs="Times New Roman"/>
        </w:rPr>
        <w:t>女性科技人</w:t>
      </w:r>
      <w:r w:rsidR="00F046B8" w:rsidRPr="00011EDA">
        <w:rPr>
          <w:rFonts w:ascii="Times New Roman" w:eastAsia="標楷體" w:hAnsi="Times New Roman" w:cs="Times New Roman"/>
        </w:rPr>
        <w:t>支援中心的活動</w:t>
      </w:r>
      <w:r w:rsidRPr="00011EDA">
        <w:rPr>
          <w:rFonts w:ascii="Times New Roman" w:eastAsia="標楷體" w:hAnsi="Times New Roman" w:cs="Times New Roman"/>
        </w:rPr>
        <w:t>，</w:t>
      </w:r>
      <w:r w:rsidR="00F046B8" w:rsidRPr="00011EDA">
        <w:rPr>
          <w:rFonts w:ascii="Times New Roman" w:eastAsia="標楷體" w:hAnsi="Times New Roman" w:cs="Times New Roman"/>
        </w:rPr>
        <w:t>可</w:t>
      </w:r>
      <w:r w:rsidR="00D027C9" w:rsidRPr="00011EDA">
        <w:rPr>
          <w:rFonts w:ascii="Times New Roman" w:eastAsia="標楷體" w:hAnsi="Times New Roman" w:cs="Times New Roman"/>
        </w:rPr>
        <w:t>將</w:t>
      </w:r>
      <w:r w:rsidR="00F046B8" w:rsidRPr="00011EDA">
        <w:rPr>
          <w:rFonts w:ascii="Times New Roman" w:eastAsia="標楷體" w:hAnsi="Times New Roman" w:cs="Times New Roman"/>
        </w:rPr>
        <w:t>直接設置、營運</w:t>
      </w:r>
      <w:r w:rsidR="00D027C9" w:rsidRPr="00011EDA">
        <w:rPr>
          <w:rFonts w:ascii="Times New Roman" w:eastAsia="標楷體" w:hAnsi="Times New Roman" w:cs="Times New Roman"/>
        </w:rPr>
        <w:t>‘</w:t>
      </w:r>
      <w:r w:rsidR="00F046B8" w:rsidRPr="00011EDA">
        <w:rPr>
          <w:rFonts w:ascii="Times New Roman" w:eastAsia="標楷體" w:hAnsi="Times New Roman" w:cs="Times New Roman"/>
        </w:rPr>
        <w:t>全國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="00F046B8" w:rsidRPr="00011EDA">
        <w:rPr>
          <w:rFonts w:ascii="Times New Roman" w:eastAsia="標楷體" w:hAnsi="Times New Roman" w:cs="Times New Roman"/>
        </w:rPr>
        <w:t>支援中心</w:t>
      </w:r>
      <w:r w:rsidR="00D027C9" w:rsidRPr="00011EDA">
        <w:rPr>
          <w:rFonts w:ascii="Times New Roman" w:eastAsia="標楷體" w:hAnsi="Times New Roman" w:cs="Times New Roman"/>
        </w:rPr>
        <w:t>’</w:t>
      </w:r>
      <w:r w:rsidR="00F046B8" w:rsidRPr="00011EDA">
        <w:rPr>
          <w:rFonts w:ascii="Times New Roman" w:eastAsia="標楷體" w:hAnsi="Times New Roman" w:cs="Times New Roman"/>
        </w:rPr>
        <w:t>(</w:t>
      </w:r>
      <w:r w:rsidR="00F046B8" w:rsidRPr="00011EDA">
        <w:rPr>
          <w:rFonts w:ascii="Times New Roman" w:eastAsia="標楷體" w:hAnsi="Times New Roman" w:cs="Times New Roman"/>
        </w:rPr>
        <w:t>以下稱全國支援中心</w:t>
      </w:r>
      <w:r w:rsidR="00F046B8" w:rsidRPr="00011EDA">
        <w:rPr>
          <w:rFonts w:ascii="Times New Roman" w:eastAsia="標楷體" w:hAnsi="Times New Roman" w:cs="Times New Roman"/>
        </w:rPr>
        <w:t>)</w:t>
      </w:r>
      <w:r w:rsidRPr="00011EDA">
        <w:rPr>
          <w:rFonts w:ascii="Times New Roman" w:eastAsia="標楷體" w:hAnsi="Times New Roman" w:cs="Times New Roman"/>
        </w:rPr>
        <w:t>，</w:t>
      </w:r>
      <w:r w:rsidR="00F046B8" w:rsidRPr="00011EDA">
        <w:rPr>
          <w:rFonts w:ascii="Times New Roman" w:eastAsia="標楷體" w:hAnsi="Times New Roman" w:cs="Times New Roman"/>
        </w:rPr>
        <w:t>或由非營利法人或非營利團體來設置、營運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A3E3C" w:rsidRPr="00011EDA" w:rsidRDefault="008A3E3C" w:rsidP="00011EDA">
      <w:pPr>
        <w:pStyle w:val="a7"/>
        <w:numPr>
          <w:ilvl w:val="0"/>
          <w:numId w:val="29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地方政府為有效</w:t>
      </w:r>
      <w:r w:rsidR="008E5B07" w:rsidRPr="00011EDA">
        <w:rPr>
          <w:rFonts w:ascii="Times New Roman" w:eastAsia="標楷體" w:hAnsi="Times New Roman" w:cs="Times New Roman"/>
        </w:rPr>
        <w:t>育成</w:t>
      </w:r>
      <w:r w:rsidRPr="00011EDA">
        <w:rPr>
          <w:rFonts w:ascii="Times New Roman" w:eastAsia="標楷體" w:hAnsi="Times New Roman" w:cs="Times New Roman"/>
        </w:rPr>
        <w:t>及支援</w:t>
      </w:r>
      <w:r w:rsidR="00D027C9" w:rsidRPr="00011EDA">
        <w:rPr>
          <w:rFonts w:ascii="Times New Roman" w:eastAsia="標楷體" w:hAnsi="Times New Roman" w:cs="Times New Roman"/>
        </w:rPr>
        <w:t>‘</w:t>
      </w:r>
      <w:r w:rsidRPr="00011EDA">
        <w:rPr>
          <w:rFonts w:ascii="Times New Roman" w:eastAsia="標楷體" w:hAnsi="Times New Roman" w:cs="Times New Roman"/>
        </w:rPr>
        <w:t>地區</w:t>
      </w:r>
      <w:r w:rsidR="008E5B07" w:rsidRPr="00011EDA">
        <w:rPr>
          <w:rFonts w:ascii="Times New Roman" w:eastAsia="標楷體" w:hAnsi="Times New Roman" w:cs="Times New Roman"/>
        </w:rPr>
        <w:t>女性科技人的</w:t>
      </w:r>
      <w:r w:rsidRPr="00011EDA">
        <w:rPr>
          <w:rFonts w:ascii="Times New Roman" w:eastAsia="標楷體" w:hAnsi="Times New Roman" w:cs="Times New Roman"/>
        </w:rPr>
        <w:t>支援中心</w:t>
      </w:r>
      <w:r w:rsidR="00D027C9" w:rsidRPr="00011EDA">
        <w:rPr>
          <w:rFonts w:ascii="Times New Roman" w:eastAsia="標楷體" w:hAnsi="Times New Roman" w:cs="Times New Roman"/>
        </w:rPr>
        <w:t>’</w:t>
      </w:r>
      <w:r w:rsidRPr="00011EDA">
        <w:rPr>
          <w:rFonts w:ascii="Times New Roman" w:eastAsia="標楷體" w:hAnsi="Times New Roman" w:cs="Times New Roman"/>
        </w:rPr>
        <w:t>(</w:t>
      </w:r>
      <w:r w:rsidRPr="00011EDA">
        <w:rPr>
          <w:rFonts w:ascii="Times New Roman" w:eastAsia="標楷體" w:hAnsi="Times New Roman" w:cs="Times New Roman"/>
        </w:rPr>
        <w:t>以下稱</w:t>
      </w:r>
      <w:r w:rsidR="00D027C9" w:rsidRPr="00011EDA">
        <w:rPr>
          <w:rFonts w:ascii="Times New Roman" w:eastAsia="標楷體" w:hAnsi="Times New Roman" w:cs="Times New Roman"/>
        </w:rPr>
        <w:t>為</w:t>
      </w:r>
      <w:r w:rsidRPr="00011EDA">
        <w:rPr>
          <w:rFonts w:ascii="Times New Roman" w:eastAsia="標楷體" w:hAnsi="Times New Roman" w:cs="Times New Roman"/>
        </w:rPr>
        <w:t>地區支援中心</w:t>
      </w:r>
      <w:r w:rsidRPr="00011EDA">
        <w:rPr>
          <w:rFonts w:ascii="Times New Roman" w:eastAsia="標楷體" w:hAnsi="Times New Roman" w:cs="Times New Roman"/>
        </w:rPr>
        <w:t>)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可直接設置、營運或由非營利法人或非營利團體來設置、營運</w:t>
      </w:r>
    </w:p>
    <w:p w:rsidR="008A3E3C" w:rsidRPr="00011EDA" w:rsidRDefault="00132318" w:rsidP="00011EDA">
      <w:pPr>
        <w:pStyle w:val="a7"/>
        <w:numPr>
          <w:ilvl w:val="0"/>
          <w:numId w:val="29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教育科技部部長</w:t>
      </w:r>
      <w:r w:rsidR="008A3E3C" w:rsidRPr="00011EDA">
        <w:rPr>
          <w:rFonts w:ascii="Times New Roman" w:eastAsia="標楷體" w:hAnsi="Times New Roman" w:cs="Times New Roman"/>
        </w:rPr>
        <w:t>對營運</w:t>
      </w:r>
      <w:r w:rsidR="00D027C9" w:rsidRPr="00011EDA">
        <w:rPr>
          <w:rFonts w:ascii="Times New Roman" w:eastAsia="標楷體" w:hAnsi="Times New Roman" w:cs="Times New Roman"/>
        </w:rPr>
        <w:t>‘</w:t>
      </w:r>
      <w:r w:rsidR="008A3E3C" w:rsidRPr="00011EDA">
        <w:rPr>
          <w:rFonts w:ascii="Times New Roman" w:eastAsia="標楷體" w:hAnsi="Times New Roman" w:cs="Times New Roman"/>
        </w:rPr>
        <w:t>地區支援中心</w:t>
      </w:r>
      <w:r w:rsidR="00D027C9" w:rsidRPr="00011EDA">
        <w:rPr>
          <w:rFonts w:ascii="Times New Roman" w:eastAsia="標楷體" w:hAnsi="Times New Roman" w:cs="Times New Roman"/>
        </w:rPr>
        <w:t>’</w:t>
      </w:r>
      <w:r w:rsidR="008A3E3C" w:rsidRPr="00011EDA">
        <w:rPr>
          <w:rFonts w:ascii="Times New Roman" w:eastAsia="標楷體" w:hAnsi="Times New Roman" w:cs="Times New Roman"/>
        </w:rPr>
        <w:t>的地方縣市</w:t>
      </w:r>
      <w:r w:rsidRPr="00011EDA">
        <w:rPr>
          <w:rFonts w:ascii="Times New Roman" w:eastAsia="標楷體" w:hAnsi="Times New Roman" w:cs="Times New Roman"/>
        </w:rPr>
        <w:t>，</w:t>
      </w:r>
      <w:r w:rsidR="008A3E3C" w:rsidRPr="00011EDA">
        <w:rPr>
          <w:rFonts w:ascii="Times New Roman" w:eastAsia="標楷體" w:hAnsi="Times New Roman" w:cs="Times New Roman"/>
        </w:rPr>
        <w:t>在其預算範圍可補助其經費的全部或</w:t>
      </w:r>
      <w:proofErr w:type="gramStart"/>
      <w:r w:rsidR="008A3E3C" w:rsidRPr="00011EDA">
        <w:rPr>
          <w:rFonts w:ascii="Times New Roman" w:eastAsia="標楷體" w:hAnsi="Times New Roman" w:cs="Times New Roman"/>
        </w:rPr>
        <w:t>一</w:t>
      </w:r>
      <w:proofErr w:type="gramEnd"/>
      <w:r w:rsidR="008A3E3C" w:rsidRPr="00011EDA">
        <w:rPr>
          <w:rFonts w:ascii="Times New Roman" w:eastAsia="標楷體" w:hAnsi="Times New Roman" w:cs="Times New Roman"/>
        </w:rPr>
        <w:t>部份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981AEB" w:rsidRPr="00011EDA" w:rsidRDefault="00981AEB" w:rsidP="00011EDA">
      <w:pPr>
        <w:pStyle w:val="a7"/>
        <w:numPr>
          <w:ilvl w:val="0"/>
          <w:numId w:val="29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設置、營運</w:t>
      </w:r>
      <w:r w:rsidR="00D027C9" w:rsidRPr="00011EDA">
        <w:rPr>
          <w:rFonts w:ascii="Times New Roman" w:eastAsia="標楷體" w:hAnsi="Times New Roman" w:cs="Times New Roman"/>
        </w:rPr>
        <w:t>‘</w:t>
      </w:r>
      <w:r w:rsidRPr="00011EDA">
        <w:rPr>
          <w:rFonts w:ascii="Times New Roman" w:eastAsia="標楷體" w:hAnsi="Times New Roman" w:cs="Times New Roman"/>
        </w:rPr>
        <w:t>地區支援中心</w:t>
      </w:r>
      <w:r w:rsidR="00D027C9" w:rsidRPr="00011EDA">
        <w:rPr>
          <w:rFonts w:ascii="Times New Roman" w:eastAsia="標楷體" w:hAnsi="Times New Roman" w:cs="Times New Roman"/>
        </w:rPr>
        <w:t>’</w:t>
      </w:r>
      <w:r w:rsidRPr="00011EDA">
        <w:rPr>
          <w:rFonts w:ascii="Times New Roman" w:eastAsia="標楷體" w:hAnsi="Times New Roman" w:cs="Times New Roman"/>
        </w:rPr>
        <w:t>的地方縣市首長</w:t>
      </w:r>
      <w:r w:rsidR="00D027C9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須建立及實施地區支援中心的營運計畫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並將地區支援中心的營運現況及計畫</w:t>
      </w:r>
      <w:r w:rsidR="00D027C9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呈報給</w:t>
      </w:r>
      <w:r w:rsidR="00132318" w:rsidRPr="00011EDA">
        <w:rPr>
          <w:rFonts w:ascii="Times New Roman" w:eastAsia="標楷體" w:hAnsi="Times New Roman" w:cs="Times New Roman"/>
        </w:rPr>
        <w:t>教育科技部部長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42B3A" w:rsidRPr="00011EDA" w:rsidRDefault="00842B3A" w:rsidP="00011EDA">
      <w:pPr>
        <w:pStyle w:val="a7"/>
        <w:numPr>
          <w:ilvl w:val="0"/>
          <w:numId w:val="29"/>
        </w:numPr>
        <w:ind w:leftChars="0"/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全國支援中心和地區支援中心的設置、營運及支援等必要事</w:t>
      </w:r>
      <w:r w:rsidR="00D027C9" w:rsidRPr="00011EDA">
        <w:rPr>
          <w:rFonts w:ascii="Times New Roman" w:eastAsia="標楷體" w:hAnsi="Times New Roman" w:cs="Times New Roman"/>
        </w:rPr>
        <w:t>項</w:t>
      </w:r>
      <w:r w:rsidR="00132318" w:rsidRPr="00011EDA">
        <w:rPr>
          <w:rFonts w:ascii="Times New Roman" w:eastAsia="標楷體" w:hAnsi="Times New Roman" w:cs="Times New Roman"/>
        </w:rPr>
        <w:t>，</w:t>
      </w:r>
      <w:r w:rsidRPr="00011EDA">
        <w:rPr>
          <w:rFonts w:ascii="Times New Roman" w:eastAsia="標楷體" w:hAnsi="Times New Roman" w:cs="Times New Roman"/>
        </w:rPr>
        <w:t>由</w:t>
      </w:r>
      <w:r w:rsidR="00132318" w:rsidRPr="00011EDA">
        <w:rPr>
          <w:rFonts w:ascii="Times New Roman" w:eastAsia="標楷體" w:hAnsi="Times New Roman" w:cs="Times New Roman"/>
        </w:rPr>
        <w:t>教育科技部部長</w:t>
      </w:r>
      <w:r w:rsidRPr="00011EDA">
        <w:rPr>
          <w:rFonts w:ascii="Times New Roman" w:eastAsia="標楷體" w:hAnsi="Times New Roman" w:cs="Times New Roman"/>
        </w:rPr>
        <w:t>另訂</w:t>
      </w:r>
      <w:r w:rsidR="00011EDA">
        <w:rPr>
          <w:rFonts w:ascii="Times New Roman" w:eastAsia="標楷體" w:hAnsi="Times New Roman" w:cs="Times New Roman" w:hint="eastAsia"/>
        </w:rPr>
        <w:t>。</w:t>
      </w:r>
    </w:p>
    <w:p w:rsidR="00842B3A" w:rsidRPr="00011EDA" w:rsidRDefault="000B4D7C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[</w:t>
      </w:r>
      <w:r w:rsidRPr="00011EDA">
        <w:rPr>
          <w:rFonts w:ascii="Times New Roman" w:eastAsia="標楷體" w:hAnsi="Times New Roman" w:cs="Times New Roman"/>
        </w:rPr>
        <w:t>全文修訂於</w:t>
      </w:r>
      <w:r w:rsidRPr="00011EDA">
        <w:rPr>
          <w:rFonts w:ascii="Times New Roman" w:eastAsia="標楷體" w:hAnsi="Times New Roman" w:cs="Times New Roman"/>
        </w:rPr>
        <w:t>2011.12.28]</w:t>
      </w:r>
    </w:p>
    <w:p w:rsidR="00842B3A" w:rsidRPr="00011EDA" w:rsidRDefault="00842B3A" w:rsidP="00011EDA">
      <w:pPr>
        <w:jc w:val="both"/>
        <w:rPr>
          <w:rFonts w:ascii="Times New Roman" w:eastAsia="標楷體" w:hAnsi="Times New Roman" w:cs="Times New Roman"/>
        </w:rPr>
      </w:pPr>
    </w:p>
    <w:p w:rsidR="00842B3A" w:rsidRPr="00011EDA" w:rsidRDefault="00842B3A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附則</w:t>
      </w:r>
      <w:r w:rsidRPr="00011EDA">
        <w:rPr>
          <w:rFonts w:ascii="Times New Roman" w:eastAsia="標楷體" w:hAnsi="Times New Roman" w:cs="Times New Roman"/>
        </w:rPr>
        <w:t xml:space="preserve"> </w:t>
      </w:r>
      <w:r w:rsidRPr="00011EDA">
        <w:rPr>
          <w:rFonts w:ascii="Times New Roman" w:eastAsia="標楷體" w:hAnsi="Times New Roman" w:cs="Times New Roman"/>
        </w:rPr>
        <w:t>＜</w:t>
      </w:r>
      <w:r w:rsidR="00132318" w:rsidRPr="00011EDA">
        <w:rPr>
          <w:rFonts w:ascii="Times New Roman" w:eastAsia="標楷體" w:hAnsi="Times New Roman" w:cs="Times New Roman"/>
        </w:rPr>
        <w:t>第</w:t>
      </w:r>
      <w:r w:rsidRPr="00011EDA">
        <w:rPr>
          <w:rFonts w:ascii="Times New Roman" w:eastAsia="標楷體" w:hAnsi="Times New Roman" w:cs="Times New Roman"/>
        </w:rPr>
        <w:t>23394</w:t>
      </w:r>
      <w:r w:rsidR="00132318" w:rsidRPr="00011EDA">
        <w:rPr>
          <w:rFonts w:ascii="Times New Roman" w:eastAsia="標楷體" w:hAnsi="Times New Roman" w:cs="Times New Roman"/>
        </w:rPr>
        <w:t>號</w:t>
      </w:r>
      <w:r w:rsidRPr="00011EDA">
        <w:rPr>
          <w:rFonts w:ascii="Times New Roman" w:eastAsia="標楷體" w:hAnsi="Times New Roman" w:cs="Times New Roman"/>
        </w:rPr>
        <w:t>,2011.12.28&gt;</w:t>
      </w:r>
    </w:p>
    <w:p w:rsidR="00842B3A" w:rsidRPr="00011EDA" w:rsidRDefault="00842B3A" w:rsidP="00011EDA">
      <w:pPr>
        <w:jc w:val="both"/>
        <w:rPr>
          <w:rFonts w:ascii="Times New Roman" w:eastAsia="標楷體" w:hAnsi="Times New Roman" w:cs="Times New Roman"/>
        </w:rPr>
      </w:pPr>
      <w:r w:rsidRPr="00011EDA">
        <w:rPr>
          <w:rFonts w:ascii="Times New Roman" w:eastAsia="標楷體" w:hAnsi="Times New Roman" w:cs="Times New Roman"/>
        </w:rPr>
        <w:t>本令自</w:t>
      </w:r>
      <w:r w:rsidRPr="00011EDA">
        <w:rPr>
          <w:rFonts w:ascii="Times New Roman" w:eastAsia="標楷體" w:hAnsi="Times New Roman" w:cs="Times New Roman"/>
        </w:rPr>
        <w:t>2012</w:t>
      </w:r>
      <w:r w:rsidRPr="00011EDA">
        <w:rPr>
          <w:rFonts w:ascii="Times New Roman" w:eastAsia="標楷體" w:hAnsi="Times New Roman" w:cs="Times New Roman"/>
        </w:rPr>
        <w:t>年</w:t>
      </w:r>
      <w:r w:rsidRPr="00011EDA">
        <w:rPr>
          <w:rFonts w:ascii="Times New Roman" w:eastAsia="標楷體" w:hAnsi="Times New Roman" w:cs="Times New Roman"/>
        </w:rPr>
        <w:t>1</w:t>
      </w:r>
      <w:r w:rsidRPr="00011EDA">
        <w:rPr>
          <w:rFonts w:ascii="Times New Roman" w:eastAsia="標楷體" w:hAnsi="Times New Roman" w:cs="Times New Roman"/>
        </w:rPr>
        <w:t>月</w:t>
      </w:r>
      <w:r w:rsidRPr="00011EDA">
        <w:rPr>
          <w:rFonts w:ascii="Times New Roman" w:eastAsia="標楷體" w:hAnsi="Times New Roman" w:cs="Times New Roman"/>
        </w:rPr>
        <w:t>22</w:t>
      </w:r>
      <w:r w:rsidRPr="00011EDA">
        <w:rPr>
          <w:rFonts w:ascii="Times New Roman" w:eastAsia="標楷體" w:hAnsi="Times New Roman" w:cs="Times New Roman"/>
        </w:rPr>
        <w:t>日起施行</w:t>
      </w:r>
    </w:p>
    <w:p w:rsidR="00E662DE" w:rsidRPr="00011EDA" w:rsidRDefault="00E662DE" w:rsidP="00011EDA">
      <w:pPr>
        <w:jc w:val="both"/>
        <w:rPr>
          <w:rFonts w:ascii="Times New Roman" w:eastAsia="標楷體" w:hAnsi="Times New Roman" w:cs="Times New Roman"/>
        </w:rPr>
      </w:pPr>
    </w:p>
    <w:p w:rsidR="00E662DE" w:rsidRPr="00011EDA" w:rsidRDefault="00E662DE" w:rsidP="00011EDA">
      <w:pPr>
        <w:pStyle w:val="a7"/>
        <w:ind w:leftChars="0" w:left="360"/>
        <w:jc w:val="both"/>
        <w:rPr>
          <w:rFonts w:ascii="Times New Roman" w:eastAsia="標楷體" w:hAnsi="Times New Roman" w:cs="Times New Roman"/>
        </w:rPr>
      </w:pPr>
    </w:p>
    <w:p w:rsidR="00AC47FC" w:rsidRPr="00011EDA" w:rsidRDefault="00AC47FC" w:rsidP="00011EDA">
      <w:pPr>
        <w:jc w:val="both"/>
        <w:rPr>
          <w:rFonts w:ascii="Times New Roman" w:eastAsia="標楷體" w:hAnsi="Times New Roman" w:cs="Times New Roman"/>
        </w:rPr>
      </w:pPr>
    </w:p>
    <w:sectPr w:rsidR="00AC47FC" w:rsidRPr="00011ED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1B" w:rsidRDefault="001B491B" w:rsidP="00E84391">
      <w:r>
        <w:separator/>
      </w:r>
    </w:p>
  </w:endnote>
  <w:endnote w:type="continuationSeparator" w:id="0">
    <w:p w:rsidR="001B491B" w:rsidRDefault="001B491B" w:rsidP="00E8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656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7939" w:rsidRPr="009A7939" w:rsidRDefault="009A7939">
        <w:pPr>
          <w:pStyle w:val="a5"/>
          <w:jc w:val="center"/>
          <w:rPr>
            <w:rFonts w:ascii="Times New Roman" w:hAnsi="Times New Roman" w:cs="Times New Roman"/>
          </w:rPr>
        </w:pPr>
        <w:r w:rsidRPr="009A7939">
          <w:rPr>
            <w:rFonts w:ascii="Times New Roman" w:hAnsi="Times New Roman" w:cs="Times New Roman"/>
          </w:rPr>
          <w:fldChar w:fldCharType="begin"/>
        </w:r>
        <w:r w:rsidRPr="009A7939">
          <w:rPr>
            <w:rFonts w:ascii="Times New Roman" w:hAnsi="Times New Roman" w:cs="Times New Roman"/>
          </w:rPr>
          <w:instrText>PAGE   \* MERGEFORMAT</w:instrText>
        </w:r>
        <w:r w:rsidRPr="009A7939">
          <w:rPr>
            <w:rFonts w:ascii="Times New Roman" w:hAnsi="Times New Roman" w:cs="Times New Roman"/>
          </w:rPr>
          <w:fldChar w:fldCharType="separate"/>
        </w:r>
        <w:r w:rsidRPr="009A7939">
          <w:rPr>
            <w:rFonts w:ascii="Times New Roman" w:hAnsi="Times New Roman" w:cs="Times New Roman"/>
            <w:noProof/>
            <w:lang w:val="zh-TW"/>
          </w:rPr>
          <w:t>7</w:t>
        </w:r>
        <w:r w:rsidRPr="009A7939">
          <w:rPr>
            <w:rFonts w:ascii="Times New Roman" w:hAnsi="Times New Roman" w:cs="Times New Roman"/>
          </w:rPr>
          <w:fldChar w:fldCharType="end"/>
        </w:r>
      </w:p>
    </w:sdtContent>
  </w:sdt>
  <w:p w:rsidR="009A7939" w:rsidRDefault="009A7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1B" w:rsidRDefault="001B491B" w:rsidP="00E84391">
      <w:r>
        <w:separator/>
      </w:r>
    </w:p>
  </w:footnote>
  <w:footnote w:type="continuationSeparator" w:id="0">
    <w:p w:rsidR="001B491B" w:rsidRDefault="001B491B" w:rsidP="00E8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D75"/>
    <w:multiLevelType w:val="hybridMultilevel"/>
    <w:tmpl w:val="071E48B4"/>
    <w:lvl w:ilvl="0" w:tplc="7AD83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58311E7"/>
    <w:multiLevelType w:val="hybridMultilevel"/>
    <w:tmpl w:val="A54C0362"/>
    <w:lvl w:ilvl="0" w:tplc="22B4C0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006"/>
    <w:multiLevelType w:val="hybridMultilevel"/>
    <w:tmpl w:val="E25ECD8C"/>
    <w:lvl w:ilvl="0" w:tplc="5762C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1108C0E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0E7B3DB8"/>
    <w:multiLevelType w:val="hybridMultilevel"/>
    <w:tmpl w:val="31B200BC"/>
    <w:lvl w:ilvl="0" w:tplc="349E1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52E70"/>
    <w:multiLevelType w:val="hybridMultilevel"/>
    <w:tmpl w:val="62DAD84A"/>
    <w:lvl w:ilvl="0" w:tplc="894A7C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B1C29"/>
    <w:multiLevelType w:val="hybridMultilevel"/>
    <w:tmpl w:val="3D32FA36"/>
    <w:lvl w:ilvl="0" w:tplc="D380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2E6CCF"/>
    <w:multiLevelType w:val="hybridMultilevel"/>
    <w:tmpl w:val="429A912C"/>
    <w:lvl w:ilvl="0" w:tplc="F1F04D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B730C3B"/>
    <w:multiLevelType w:val="hybridMultilevel"/>
    <w:tmpl w:val="12B4D0C0"/>
    <w:lvl w:ilvl="0" w:tplc="FAC04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D5C6ABB"/>
    <w:multiLevelType w:val="hybridMultilevel"/>
    <w:tmpl w:val="B3C40E7A"/>
    <w:lvl w:ilvl="0" w:tplc="505EAA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29405A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26F7B59"/>
    <w:multiLevelType w:val="hybridMultilevel"/>
    <w:tmpl w:val="A9AEF090"/>
    <w:lvl w:ilvl="0" w:tplc="9A10C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4C114CD"/>
    <w:multiLevelType w:val="hybridMultilevel"/>
    <w:tmpl w:val="EC66CC26"/>
    <w:lvl w:ilvl="0" w:tplc="7FC07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DD3F34"/>
    <w:multiLevelType w:val="hybridMultilevel"/>
    <w:tmpl w:val="743A647C"/>
    <w:lvl w:ilvl="0" w:tplc="349E1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DF234D"/>
    <w:multiLevelType w:val="hybridMultilevel"/>
    <w:tmpl w:val="3B76AB12"/>
    <w:lvl w:ilvl="0" w:tplc="95FC69B2">
      <w:start w:val="1"/>
      <w:numFmt w:val="decimal"/>
      <w:lvlText w:val="(%1)"/>
      <w:lvlJc w:val="left"/>
      <w:pPr>
        <w:ind w:left="60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3EAC1FC6"/>
    <w:multiLevelType w:val="hybridMultilevel"/>
    <w:tmpl w:val="3B76AB12"/>
    <w:lvl w:ilvl="0" w:tplc="95FC69B2">
      <w:start w:val="1"/>
      <w:numFmt w:val="decimal"/>
      <w:lvlText w:val="(%1)"/>
      <w:lvlJc w:val="left"/>
      <w:pPr>
        <w:ind w:left="622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3F850B01"/>
    <w:multiLevelType w:val="hybridMultilevel"/>
    <w:tmpl w:val="AFAABBE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B17E1E"/>
    <w:multiLevelType w:val="hybridMultilevel"/>
    <w:tmpl w:val="0B8089CC"/>
    <w:lvl w:ilvl="0" w:tplc="84AC5C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58C09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12589C"/>
    <w:multiLevelType w:val="hybridMultilevel"/>
    <w:tmpl w:val="57606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AA7259"/>
    <w:multiLevelType w:val="hybridMultilevel"/>
    <w:tmpl w:val="9B185D3A"/>
    <w:lvl w:ilvl="0" w:tplc="F6220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D0739A"/>
    <w:multiLevelType w:val="hybridMultilevel"/>
    <w:tmpl w:val="31B200BC"/>
    <w:lvl w:ilvl="0" w:tplc="349E1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6B135B"/>
    <w:multiLevelType w:val="hybridMultilevel"/>
    <w:tmpl w:val="48FEA948"/>
    <w:lvl w:ilvl="0" w:tplc="F84E6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FE7ED4"/>
    <w:multiLevelType w:val="hybridMultilevel"/>
    <w:tmpl w:val="DEEA4A10"/>
    <w:lvl w:ilvl="0" w:tplc="349E1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FE6A3B"/>
    <w:multiLevelType w:val="hybridMultilevel"/>
    <w:tmpl w:val="3ED24E4A"/>
    <w:lvl w:ilvl="0" w:tplc="5762C9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3A349A"/>
    <w:multiLevelType w:val="hybridMultilevel"/>
    <w:tmpl w:val="0AB65F84"/>
    <w:lvl w:ilvl="0" w:tplc="349E1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F83B57"/>
    <w:multiLevelType w:val="hybridMultilevel"/>
    <w:tmpl w:val="76144608"/>
    <w:lvl w:ilvl="0" w:tplc="9A10C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852D1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134276"/>
    <w:multiLevelType w:val="hybridMultilevel"/>
    <w:tmpl w:val="EF82D7E8"/>
    <w:lvl w:ilvl="0" w:tplc="349E1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B6267B"/>
    <w:multiLevelType w:val="hybridMultilevel"/>
    <w:tmpl w:val="82C404F0"/>
    <w:lvl w:ilvl="0" w:tplc="E89EB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7D63B8"/>
    <w:multiLevelType w:val="hybridMultilevel"/>
    <w:tmpl w:val="AA889BA8"/>
    <w:lvl w:ilvl="0" w:tplc="63A046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171DC"/>
    <w:multiLevelType w:val="hybridMultilevel"/>
    <w:tmpl w:val="AF7CB824"/>
    <w:lvl w:ilvl="0" w:tplc="6E3C81E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7D487490"/>
    <w:multiLevelType w:val="hybridMultilevel"/>
    <w:tmpl w:val="52748562"/>
    <w:lvl w:ilvl="0" w:tplc="502AE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26"/>
  </w:num>
  <w:num w:numId="7">
    <w:abstractNumId w:val="19"/>
  </w:num>
  <w:num w:numId="8">
    <w:abstractNumId w:val="1"/>
  </w:num>
  <w:num w:numId="9">
    <w:abstractNumId w:val="6"/>
  </w:num>
  <w:num w:numId="10">
    <w:abstractNumId w:val="23"/>
  </w:num>
  <w:num w:numId="11">
    <w:abstractNumId w:val="5"/>
  </w:num>
  <w:num w:numId="12">
    <w:abstractNumId w:val="17"/>
  </w:num>
  <w:num w:numId="13">
    <w:abstractNumId w:val="3"/>
  </w:num>
  <w:num w:numId="14">
    <w:abstractNumId w:val="0"/>
  </w:num>
  <w:num w:numId="15">
    <w:abstractNumId w:val="28"/>
  </w:num>
  <w:num w:numId="16">
    <w:abstractNumId w:val="10"/>
  </w:num>
  <w:num w:numId="17">
    <w:abstractNumId w:val="16"/>
  </w:num>
  <w:num w:numId="18">
    <w:abstractNumId w:val="21"/>
  </w:num>
  <w:num w:numId="19">
    <w:abstractNumId w:val="27"/>
  </w:num>
  <w:num w:numId="20">
    <w:abstractNumId w:val="9"/>
  </w:num>
  <w:num w:numId="21">
    <w:abstractNumId w:val="4"/>
  </w:num>
  <w:num w:numId="22">
    <w:abstractNumId w:val="14"/>
  </w:num>
  <w:num w:numId="23">
    <w:abstractNumId w:val="15"/>
  </w:num>
  <w:num w:numId="24">
    <w:abstractNumId w:val="7"/>
  </w:num>
  <w:num w:numId="25">
    <w:abstractNumId w:val="18"/>
  </w:num>
  <w:num w:numId="26">
    <w:abstractNumId w:val="20"/>
  </w:num>
  <w:num w:numId="27">
    <w:abstractNumId w:val="11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1"/>
    <w:rsid w:val="00011EDA"/>
    <w:rsid w:val="00015F60"/>
    <w:rsid w:val="000256E1"/>
    <w:rsid w:val="00030E32"/>
    <w:rsid w:val="00055292"/>
    <w:rsid w:val="000B4D7C"/>
    <w:rsid w:val="000D4FF1"/>
    <w:rsid w:val="000E77B0"/>
    <w:rsid w:val="001276CE"/>
    <w:rsid w:val="00132318"/>
    <w:rsid w:val="001418F3"/>
    <w:rsid w:val="001523BF"/>
    <w:rsid w:val="00182612"/>
    <w:rsid w:val="001A2FA5"/>
    <w:rsid w:val="001B15B3"/>
    <w:rsid w:val="001B491B"/>
    <w:rsid w:val="001E4136"/>
    <w:rsid w:val="001F2A64"/>
    <w:rsid w:val="00214A42"/>
    <w:rsid w:val="00231289"/>
    <w:rsid w:val="00245EDC"/>
    <w:rsid w:val="002560FA"/>
    <w:rsid w:val="00257D34"/>
    <w:rsid w:val="00267342"/>
    <w:rsid w:val="00270A87"/>
    <w:rsid w:val="0029055F"/>
    <w:rsid w:val="002979E0"/>
    <w:rsid w:val="002A7831"/>
    <w:rsid w:val="002C438E"/>
    <w:rsid w:val="002F0E3D"/>
    <w:rsid w:val="00326227"/>
    <w:rsid w:val="003803D5"/>
    <w:rsid w:val="003B2AA7"/>
    <w:rsid w:val="003D058D"/>
    <w:rsid w:val="003F19AE"/>
    <w:rsid w:val="0040128B"/>
    <w:rsid w:val="00415AD1"/>
    <w:rsid w:val="0045599C"/>
    <w:rsid w:val="004D3110"/>
    <w:rsid w:val="004E0828"/>
    <w:rsid w:val="00504D22"/>
    <w:rsid w:val="00543BE7"/>
    <w:rsid w:val="005A32CD"/>
    <w:rsid w:val="005A4CE1"/>
    <w:rsid w:val="005B59AF"/>
    <w:rsid w:val="005F712B"/>
    <w:rsid w:val="00631734"/>
    <w:rsid w:val="00641945"/>
    <w:rsid w:val="00645B8D"/>
    <w:rsid w:val="00667BBE"/>
    <w:rsid w:val="006B5FE3"/>
    <w:rsid w:val="006D3731"/>
    <w:rsid w:val="006D4D96"/>
    <w:rsid w:val="006E1E16"/>
    <w:rsid w:val="007323B6"/>
    <w:rsid w:val="00821DBD"/>
    <w:rsid w:val="00842B3A"/>
    <w:rsid w:val="00852559"/>
    <w:rsid w:val="00867151"/>
    <w:rsid w:val="008A050C"/>
    <w:rsid w:val="008A3E3C"/>
    <w:rsid w:val="008E3A8D"/>
    <w:rsid w:val="008E4CD0"/>
    <w:rsid w:val="008E5B07"/>
    <w:rsid w:val="009374CE"/>
    <w:rsid w:val="00951E93"/>
    <w:rsid w:val="00981AEB"/>
    <w:rsid w:val="009932EE"/>
    <w:rsid w:val="00997CE1"/>
    <w:rsid w:val="009A7939"/>
    <w:rsid w:val="00A06A23"/>
    <w:rsid w:val="00A60FC8"/>
    <w:rsid w:val="00A666DC"/>
    <w:rsid w:val="00AC47FC"/>
    <w:rsid w:val="00B6277B"/>
    <w:rsid w:val="00B65BEA"/>
    <w:rsid w:val="00B73927"/>
    <w:rsid w:val="00B90721"/>
    <w:rsid w:val="00BA6A82"/>
    <w:rsid w:val="00BC09A4"/>
    <w:rsid w:val="00BE579C"/>
    <w:rsid w:val="00C03CFA"/>
    <w:rsid w:val="00C1141D"/>
    <w:rsid w:val="00C73542"/>
    <w:rsid w:val="00C74B0B"/>
    <w:rsid w:val="00CC1969"/>
    <w:rsid w:val="00CC41C7"/>
    <w:rsid w:val="00CD7CEB"/>
    <w:rsid w:val="00CE1C0C"/>
    <w:rsid w:val="00CF292C"/>
    <w:rsid w:val="00D01BC9"/>
    <w:rsid w:val="00D027C9"/>
    <w:rsid w:val="00D40B5F"/>
    <w:rsid w:val="00D5244F"/>
    <w:rsid w:val="00D7529A"/>
    <w:rsid w:val="00DC5D53"/>
    <w:rsid w:val="00DE6465"/>
    <w:rsid w:val="00E30F9F"/>
    <w:rsid w:val="00E662DE"/>
    <w:rsid w:val="00E84391"/>
    <w:rsid w:val="00E95D1E"/>
    <w:rsid w:val="00F046B8"/>
    <w:rsid w:val="00F22E43"/>
    <w:rsid w:val="00F31096"/>
    <w:rsid w:val="00F64207"/>
    <w:rsid w:val="00F83AC9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391"/>
    <w:rPr>
      <w:sz w:val="20"/>
      <w:szCs w:val="20"/>
    </w:rPr>
  </w:style>
  <w:style w:type="paragraph" w:styleId="a7">
    <w:name w:val="List Paragraph"/>
    <w:basedOn w:val="a"/>
    <w:uiPriority w:val="34"/>
    <w:qFormat/>
    <w:rsid w:val="001276C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9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391"/>
    <w:rPr>
      <w:sz w:val="20"/>
      <w:szCs w:val="20"/>
    </w:rPr>
  </w:style>
  <w:style w:type="paragraph" w:styleId="a7">
    <w:name w:val="List Paragraph"/>
    <w:basedOn w:val="a"/>
    <w:uiPriority w:val="34"/>
    <w:qFormat/>
    <w:rsid w:val="001276C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8234-DB8F-4088-B976-BEA4F5D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7</Pages>
  <Words>901</Words>
  <Characters>5136</Characters>
  <Application>Microsoft Office Word</Application>
  <DocSecurity>0</DocSecurity>
  <Lines>42</Lines>
  <Paragraphs>12</Paragraphs>
  <ScaleCrop>false</ScaleCrop>
  <Company>Home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39</cp:revision>
  <cp:lastPrinted>2016-02-26T02:06:00Z</cp:lastPrinted>
  <dcterms:created xsi:type="dcterms:W3CDTF">2012-11-07T08:39:00Z</dcterms:created>
  <dcterms:modified xsi:type="dcterms:W3CDTF">2016-02-26T02:06:00Z</dcterms:modified>
</cp:coreProperties>
</file>